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57" w:rsidRPr="00FB5F26" w:rsidRDefault="00FF6A57" w:rsidP="00FF6A57">
      <w:pPr>
        <w:pageBreakBefore/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Н.В. </w:t>
      </w:r>
      <w:proofErr w:type="spellStart"/>
      <w:r>
        <w:rPr>
          <w:sz w:val="28"/>
          <w:szCs w:val="28"/>
        </w:rPr>
        <w:t>Мордвинова</w:t>
      </w:r>
      <w:proofErr w:type="spellEnd"/>
    </w:p>
    <w:p w:rsidR="00FF6A57" w:rsidRPr="00C0026A" w:rsidRDefault="00FF6A57" w:rsidP="00FF6A57">
      <w:pPr>
        <w:suppressAutoHyphens w:val="0"/>
        <w:spacing w:line="360" w:lineRule="auto"/>
        <w:rPr>
          <w:i/>
          <w:sz w:val="28"/>
          <w:szCs w:val="28"/>
        </w:rPr>
      </w:pPr>
      <w:r w:rsidRPr="00C0026A">
        <w:rPr>
          <w:i/>
          <w:sz w:val="28"/>
          <w:szCs w:val="28"/>
        </w:rPr>
        <w:t>М</w:t>
      </w:r>
      <w:r>
        <w:rPr>
          <w:i/>
          <w:sz w:val="28"/>
          <w:szCs w:val="28"/>
        </w:rPr>
        <w:t>Б</w:t>
      </w:r>
      <w:r w:rsidRPr="00C0026A">
        <w:rPr>
          <w:i/>
          <w:sz w:val="28"/>
          <w:szCs w:val="28"/>
        </w:rPr>
        <w:t>ОУ «</w:t>
      </w:r>
      <w:r>
        <w:rPr>
          <w:i/>
          <w:sz w:val="28"/>
          <w:szCs w:val="28"/>
        </w:rPr>
        <w:t>СОШ №4»</w:t>
      </w:r>
      <w:r w:rsidRPr="00C0026A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Луга</w:t>
      </w:r>
    </w:p>
    <w:p w:rsidR="00FF6A57" w:rsidRPr="00C0026A" w:rsidRDefault="00FF6A57" w:rsidP="00FF6A57">
      <w:pPr>
        <w:suppressAutoHyphens w:val="0"/>
        <w:spacing w:line="360" w:lineRule="auto"/>
        <w:jc w:val="center"/>
        <w:rPr>
          <w:b/>
          <w:sz w:val="28"/>
          <w:szCs w:val="28"/>
        </w:rPr>
      </w:pPr>
      <w:r w:rsidRPr="00C0026A">
        <w:rPr>
          <w:b/>
          <w:sz w:val="28"/>
          <w:szCs w:val="28"/>
        </w:rPr>
        <w:t>Урок по теме «</w:t>
      </w:r>
      <w:r>
        <w:rPr>
          <w:b/>
          <w:sz w:val="28"/>
          <w:szCs w:val="28"/>
        </w:rPr>
        <w:t>Многоликий углерод</w:t>
      </w:r>
      <w:r w:rsidRPr="00C0026A">
        <w:rPr>
          <w:b/>
          <w:sz w:val="28"/>
          <w:szCs w:val="28"/>
        </w:rPr>
        <w:t>» (9 класс)</w:t>
      </w:r>
    </w:p>
    <w:p w:rsidR="00FF6A57" w:rsidRPr="00890181" w:rsidRDefault="00FF6A57" w:rsidP="00FF6A57">
      <w:pPr>
        <w:suppressAutoHyphens w:val="0"/>
        <w:spacing w:before="120" w:after="120"/>
        <w:ind w:firstLine="567"/>
        <w:jc w:val="both"/>
      </w:pPr>
      <w:r w:rsidRPr="00890181">
        <w:rPr>
          <w:i/>
        </w:rPr>
        <w:t>Примечание</w:t>
      </w:r>
      <w:r w:rsidRPr="00890181">
        <w:t>: конспект урока представлен в логике, рекомендованной ГАОУ ДПО «ЛОИРО» для школ Ленинградской области [</w:t>
      </w:r>
      <w:r>
        <w:t>1</w:t>
      </w:r>
      <w:r w:rsidRPr="00890181">
        <w:t>].</w:t>
      </w:r>
    </w:p>
    <w:p w:rsidR="00FF6A57" w:rsidRDefault="00FF6A57" w:rsidP="00FF6A57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5318DC">
        <w:rPr>
          <w:b/>
          <w:i/>
          <w:sz w:val="28"/>
          <w:szCs w:val="28"/>
        </w:rPr>
        <w:t>Цели урока</w:t>
      </w:r>
      <w:r w:rsidRPr="005318DC">
        <w:rPr>
          <w:b/>
          <w:sz w:val="28"/>
          <w:szCs w:val="28"/>
        </w:rPr>
        <w:t>:</w:t>
      </w:r>
    </w:p>
    <w:p w:rsidR="00FF6A57" w:rsidRPr="008F08CD" w:rsidRDefault="00FF6A57" w:rsidP="00FF6A57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1.</w:t>
      </w:r>
      <w:r w:rsidRPr="008F08CD">
        <w:rPr>
          <w:sz w:val="28"/>
          <w:szCs w:val="28"/>
        </w:rPr>
        <w:tab/>
      </w:r>
      <w:proofErr w:type="spellStart"/>
      <w:r w:rsidRPr="005318DC">
        <w:rPr>
          <w:i/>
          <w:sz w:val="28"/>
          <w:szCs w:val="28"/>
        </w:rPr>
        <w:t>Деятельностная</w:t>
      </w:r>
      <w:proofErr w:type="spellEnd"/>
      <w:r w:rsidRPr="008F08CD">
        <w:rPr>
          <w:sz w:val="28"/>
          <w:szCs w:val="28"/>
        </w:rPr>
        <w:t>: формирование универсальных учебны</w:t>
      </w:r>
      <w:r>
        <w:rPr>
          <w:sz w:val="28"/>
          <w:szCs w:val="28"/>
        </w:rPr>
        <w:t>х</w:t>
      </w:r>
      <w:r w:rsidRPr="008F08CD">
        <w:rPr>
          <w:sz w:val="28"/>
          <w:szCs w:val="28"/>
        </w:rPr>
        <w:t xml:space="preserve"> действий при </w:t>
      </w:r>
      <w:r>
        <w:rPr>
          <w:sz w:val="28"/>
          <w:szCs w:val="28"/>
        </w:rPr>
        <w:t>знакомстве с углеродом</w:t>
      </w:r>
      <w:r w:rsidRPr="008F08CD">
        <w:rPr>
          <w:sz w:val="28"/>
          <w:szCs w:val="28"/>
        </w:rPr>
        <w:t>.</w:t>
      </w:r>
    </w:p>
    <w:p w:rsidR="00FF6A57" w:rsidRPr="008F08CD" w:rsidRDefault="00FF6A57" w:rsidP="00FF6A57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2.</w:t>
      </w:r>
      <w:r w:rsidRPr="008F08CD">
        <w:rPr>
          <w:sz w:val="28"/>
          <w:szCs w:val="28"/>
        </w:rPr>
        <w:tab/>
      </w:r>
      <w:proofErr w:type="gramStart"/>
      <w:r w:rsidRPr="005318DC">
        <w:rPr>
          <w:i/>
          <w:sz w:val="28"/>
          <w:szCs w:val="28"/>
        </w:rPr>
        <w:t>Предметно-дидактическая</w:t>
      </w:r>
      <w:proofErr w:type="gramEnd"/>
      <w:r w:rsidRPr="008F08CD">
        <w:rPr>
          <w:sz w:val="28"/>
          <w:szCs w:val="28"/>
        </w:rPr>
        <w:t xml:space="preserve">: </w:t>
      </w:r>
      <w:r>
        <w:rPr>
          <w:sz w:val="28"/>
          <w:szCs w:val="28"/>
        </w:rPr>
        <w:t>формирование знаний учащихся об углероде как химическом элементе и простом веществе</w:t>
      </w:r>
      <w:r w:rsidRPr="008F08CD">
        <w:rPr>
          <w:sz w:val="28"/>
          <w:szCs w:val="28"/>
        </w:rPr>
        <w:t>.</w:t>
      </w:r>
    </w:p>
    <w:p w:rsidR="00FF6A57" w:rsidRPr="005318DC" w:rsidRDefault="00FF6A57" w:rsidP="00FF6A57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5318DC">
        <w:rPr>
          <w:b/>
          <w:i/>
          <w:sz w:val="28"/>
          <w:szCs w:val="28"/>
        </w:rPr>
        <w:t>Планируемые образовательные результаты урока</w:t>
      </w:r>
      <w:r w:rsidRPr="005318DC">
        <w:rPr>
          <w:b/>
          <w:sz w:val="28"/>
          <w:szCs w:val="28"/>
        </w:rPr>
        <w:t>:</w:t>
      </w:r>
    </w:p>
    <w:p w:rsidR="00FF6A57" w:rsidRPr="008F08CD" w:rsidRDefault="00FF6A57" w:rsidP="00FF6A57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4B3A77">
        <w:rPr>
          <w:i/>
          <w:sz w:val="28"/>
          <w:szCs w:val="28"/>
        </w:rPr>
        <w:t>Предметные</w:t>
      </w:r>
      <w:r w:rsidRPr="008F08CD">
        <w:rPr>
          <w:sz w:val="28"/>
          <w:szCs w:val="28"/>
        </w:rPr>
        <w:t xml:space="preserve">: </w:t>
      </w:r>
    </w:p>
    <w:p w:rsidR="00FF6A57" w:rsidRPr="00936F61" w:rsidRDefault="00FF6A57" w:rsidP="00FF6A57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х</w:t>
      </w:r>
      <w:r w:rsidRPr="00936F61">
        <w:rPr>
          <w:rFonts w:eastAsia="Times New Roman"/>
          <w:sz w:val="28"/>
          <w:szCs w:val="28"/>
          <w:lang w:eastAsia="ru-RU"/>
        </w:rPr>
        <w:t>арактери</w:t>
      </w:r>
      <w:r>
        <w:rPr>
          <w:rFonts w:eastAsia="Times New Roman"/>
          <w:sz w:val="28"/>
          <w:szCs w:val="28"/>
          <w:lang w:eastAsia="ru-RU"/>
        </w:rPr>
        <w:t xml:space="preserve">зуют </w:t>
      </w:r>
      <w:r w:rsidRPr="00936F61">
        <w:rPr>
          <w:rFonts w:eastAsia="Times New Roman"/>
          <w:sz w:val="28"/>
          <w:szCs w:val="28"/>
          <w:lang w:eastAsia="ru-RU"/>
        </w:rPr>
        <w:t>химическ</w:t>
      </w:r>
      <w:r>
        <w:rPr>
          <w:rFonts w:eastAsia="Times New Roman"/>
          <w:sz w:val="28"/>
          <w:szCs w:val="28"/>
          <w:lang w:eastAsia="ru-RU"/>
        </w:rPr>
        <w:t xml:space="preserve">ий </w:t>
      </w:r>
      <w:r w:rsidRPr="00936F61">
        <w:rPr>
          <w:rFonts w:eastAsia="Times New Roman"/>
          <w:sz w:val="28"/>
          <w:szCs w:val="28"/>
          <w:lang w:eastAsia="ru-RU"/>
        </w:rPr>
        <w:t>элемент</w:t>
      </w:r>
      <w:r>
        <w:rPr>
          <w:rFonts w:eastAsia="Times New Roman"/>
          <w:sz w:val="28"/>
          <w:szCs w:val="28"/>
          <w:lang w:eastAsia="ru-RU"/>
        </w:rPr>
        <w:t xml:space="preserve"> углерод по его положению в</w:t>
      </w:r>
      <w:r w:rsidRPr="00936F61">
        <w:rPr>
          <w:rFonts w:eastAsia="Times New Roman"/>
          <w:sz w:val="28"/>
          <w:szCs w:val="28"/>
          <w:lang w:eastAsia="ru-RU"/>
        </w:rPr>
        <w:t xml:space="preserve"> П</w:t>
      </w:r>
      <w:r>
        <w:rPr>
          <w:rFonts w:eastAsia="Times New Roman"/>
          <w:sz w:val="28"/>
          <w:szCs w:val="28"/>
          <w:lang w:eastAsia="ru-RU"/>
        </w:rPr>
        <w:t>ериодической системе химических элементов Д.И. Менделеева;</w:t>
      </w:r>
    </w:p>
    <w:p w:rsidR="00FF6A57" w:rsidRPr="00936F61" w:rsidRDefault="00FF6A57" w:rsidP="00FF6A57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936F61">
        <w:rPr>
          <w:rFonts w:eastAsia="Times New Roman"/>
          <w:sz w:val="28"/>
          <w:szCs w:val="28"/>
          <w:lang w:eastAsia="ru-RU"/>
        </w:rPr>
        <w:t xml:space="preserve">приводят примеры </w:t>
      </w:r>
      <w:proofErr w:type="spellStart"/>
      <w:r w:rsidRPr="00936F61">
        <w:rPr>
          <w:rFonts w:eastAsia="Times New Roman"/>
          <w:sz w:val="28"/>
          <w:szCs w:val="28"/>
          <w:lang w:eastAsia="ru-RU"/>
        </w:rPr>
        <w:t>аллотропных</w:t>
      </w:r>
      <w:proofErr w:type="spellEnd"/>
      <w:r w:rsidRPr="00936F61">
        <w:rPr>
          <w:rFonts w:eastAsia="Times New Roman"/>
          <w:sz w:val="28"/>
          <w:szCs w:val="28"/>
          <w:lang w:eastAsia="ru-RU"/>
        </w:rPr>
        <w:t xml:space="preserve"> видоизменени</w:t>
      </w:r>
      <w:r>
        <w:rPr>
          <w:rFonts w:eastAsia="Times New Roman"/>
          <w:sz w:val="28"/>
          <w:szCs w:val="28"/>
          <w:lang w:eastAsia="ru-RU"/>
        </w:rPr>
        <w:t>й</w:t>
      </w:r>
      <w:r w:rsidRPr="00936F61">
        <w:rPr>
          <w:rFonts w:eastAsia="Times New Roman"/>
          <w:sz w:val="28"/>
          <w:szCs w:val="28"/>
          <w:lang w:eastAsia="ru-RU"/>
        </w:rPr>
        <w:t xml:space="preserve"> углерода</w:t>
      </w:r>
      <w:r>
        <w:rPr>
          <w:rFonts w:eastAsia="Times New Roman"/>
          <w:sz w:val="28"/>
          <w:szCs w:val="28"/>
          <w:lang w:eastAsia="ru-RU"/>
        </w:rPr>
        <w:t xml:space="preserve"> и знают особенности их строения;</w:t>
      </w:r>
    </w:p>
    <w:p w:rsidR="00FF6A57" w:rsidRPr="00936F61" w:rsidRDefault="00FF6A57" w:rsidP="00FF6A57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знают </w:t>
      </w:r>
      <w:r w:rsidRPr="00936F61">
        <w:rPr>
          <w:rFonts w:eastAsia="Times New Roman"/>
          <w:sz w:val="28"/>
          <w:szCs w:val="28"/>
          <w:lang w:eastAsia="ru-RU"/>
        </w:rPr>
        <w:t>физически</w:t>
      </w:r>
      <w:r>
        <w:rPr>
          <w:rFonts w:eastAsia="Times New Roman"/>
          <w:sz w:val="28"/>
          <w:szCs w:val="28"/>
          <w:lang w:eastAsia="ru-RU"/>
        </w:rPr>
        <w:t>е</w:t>
      </w:r>
      <w:r w:rsidRPr="00936F61">
        <w:rPr>
          <w:rFonts w:eastAsia="Times New Roman"/>
          <w:sz w:val="28"/>
          <w:szCs w:val="28"/>
          <w:lang w:eastAsia="ru-RU"/>
        </w:rPr>
        <w:t xml:space="preserve"> свойств</w:t>
      </w:r>
      <w:r>
        <w:rPr>
          <w:rFonts w:eastAsia="Times New Roman"/>
          <w:sz w:val="28"/>
          <w:szCs w:val="28"/>
          <w:lang w:eastAsia="ru-RU"/>
        </w:rPr>
        <w:t xml:space="preserve">а </w:t>
      </w:r>
      <w:proofErr w:type="spellStart"/>
      <w:r>
        <w:rPr>
          <w:rFonts w:eastAsia="Times New Roman"/>
          <w:sz w:val="28"/>
          <w:szCs w:val="28"/>
          <w:lang w:eastAsia="ru-RU"/>
        </w:rPr>
        <w:t>аллотропных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модификаций углерода и объясняют их зависимость от особенностей строения этих простых веществ;</w:t>
      </w:r>
    </w:p>
    <w:p w:rsidR="00FF6A57" w:rsidRPr="00461461" w:rsidRDefault="00FF6A57" w:rsidP="00FF6A57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461461">
        <w:rPr>
          <w:rFonts w:eastAsia="Times New Roman"/>
          <w:sz w:val="28"/>
          <w:szCs w:val="28"/>
          <w:lang w:eastAsia="ru-RU"/>
        </w:rPr>
        <w:t xml:space="preserve">знают химические свойства углерода, обосновывают его окислительно-восстановительную двойственность, составляют уравнения </w:t>
      </w:r>
      <w:r>
        <w:rPr>
          <w:rFonts w:eastAsia="Times New Roman"/>
          <w:sz w:val="28"/>
          <w:szCs w:val="28"/>
          <w:lang w:eastAsia="ru-RU"/>
        </w:rPr>
        <w:t>соответствующих химических реакций;</w:t>
      </w:r>
    </w:p>
    <w:p w:rsidR="00FF6A57" w:rsidRPr="00936F61" w:rsidRDefault="00FF6A57" w:rsidP="00FF6A57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раскрывают взаимо</w:t>
      </w:r>
      <w:r w:rsidRPr="00936F61">
        <w:rPr>
          <w:rFonts w:eastAsia="Times New Roman"/>
          <w:sz w:val="28"/>
          <w:szCs w:val="28"/>
          <w:lang w:eastAsia="ru-RU"/>
        </w:rPr>
        <w:t xml:space="preserve">связь между строением, свойствами и областями применения веществ на примере </w:t>
      </w:r>
      <w:proofErr w:type="spellStart"/>
      <w:r w:rsidRPr="00936F61">
        <w:rPr>
          <w:rFonts w:eastAsia="Times New Roman"/>
          <w:sz w:val="28"/>
          <w:szCs w:val="28"/>
          <w:lang w:eastAsia="ru-RU"/>
        </w:rPr>
        <w:t>аллотропных</w:t>
      </w:r>
      <w:proofErr w:type="spellEnd"/>
      <w:r w:rsidRPr="00936F61">
        <w:rPr>
          <w:rFonts w:eastAsia="Times New Roman"/>
          <w:sz w:val="28"/>
          <w:szCs w:val="28"/>
          <w:lang w:eastAsia="ru-RU"/>
        </w:rPr>
        <w:t xml:space="preserve"> видоизменений углерода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FF6A57" w:rsidRPr="008F08CD" w:rsidRDefault="00FF6A57" w:rsidP="00FF6A57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4B3A77">
        <w:rPr>
          <w:i/>
          <w:sz w:val="28"/>
          <w:szCs w:val="28"/>
        </w:rPr>
        <w:t>Метапредметные</w:t>
      </w:r>
      <w:proofErr w:type="spellEnd"/>
      <w:r w:rsidRPr="008F08CD">
        <w:rPr>
          <w:sz w:val="28"/>
          <w:szCs w:val="28"/>
        </w:rPr>
        <w:t>:</w:t>
      </w:r>
    </w:p>
    <w:p w:rsidR="00FF6A57" w:rsidRPr="00936F61" w:rsidRDefault="00FF6A57" w:rsidP="00FF6A57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участвуют в постановке темы урока;</w:t>
      </w:r>
    </w:p>
    <w:p w:rsidR="00FF6A57" w:rsidRDefault="00FF6A57" w:rsidP="00FF6A57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работают с различными источниками информации;</w:t>
      </w:r>
    </w:p>
    <w:p w:rsidR="00FF6A57" w:rsidRPr="00E812B0" w:rsidRDefault="00FF6A57" w:rsidP="00FF6A57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 w:rsidRPr="00E812B0">
        <w:rPr>
          <w:sz w:val="28"/>
          <w:szCs w:val="28"/>
        </w:rPr>
        <w:t>устанавливают причинно-следственные связи, делают выводы</w:t>
      </w:r>
      <w:r>
        <w:rPr>
          <w:sz w:val="28"/>
          <w:szCs w:val="28"/>
        </w:rPr>
        <w:t>;</w:t>
      </w:r>
    </w:p>
    <w:p w:rsidR="00FF6A57" w:rsidRPr="00936F61" w:rsidRDefault="00FF6A57" w:rsidP="00FF6A57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936F61">
        <w:rPr>
          <w:sz w:val="28"/>
          <w:szCs w:val="28"/>
        </w:rPr>
        <w:t xml:space="preserve">отрудничают </w:t>
      </w:r>
      <w:r>
        <w:rPr>
          <w:sz w:val="28"/>
          <w:szCs w:val="28"/>
        </w:rPr>
        <w:t>с одноклассниками (</w:t>
      </w:r>
      <w:r w:rsidRPr="00936F61">
        <w:rPr>
          <w:sz w:val="28"/>
          <w:szCs w:val="28"/>
        </w:rPr>
        <w:t>в паре</w:t>
      </w:r>
      <w:r>
        <w:rPr>
          <w:sz w:val="28"/>
          <w:szCs w:val="28"/>
        </w:rPr>
        <w:t>);</w:t>
      </w:r>
    </w:p>
    <w:p w:rsidR="00FF6A57" w:rsidRPr="004B3A77" w:rsidRDefault="00FF6A57" w:rsidP="00FF6A57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B3A77">
        <w:rPr>
          <w:rFonts w:ascii="Times New Roman" w:hAnsi="Times New Roman"/>
          <w:sz w:val="28"/>
          <w:szCs w:val="28"/>
        </w:rPr>
        <w:t>выражают и аргументируют свои мысли;</w:t>
      </w:r>
    </w:p>
    <w:p w:rsidR="00FF6A57" w:rsidRPr="004B3A77" w:rsidRDefault="00FF6A57" w:rsidP="00FF6A57">
      <w:pPr>
        <w:pStyle w:val="a3"/>
        <w:numPr>
          <w:ilvl w:val="0"/>
          <w:numId w:val="2"/>
        </w:numPr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оценивают правильность выполнения своих действий и заданий.</w:t>
      </w:r>
    </w:p>
    <w:p w:rsidR="00FF6A57" w:rsidRPr="008F08CD" w:rsidRDefault="00FF6A57" w:rsidP="00FF6A57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4B3A77">
        <w:rPr>
          <w:i/>
          <w:sz w:val="28"/>
          <w:szCs w:val="28"/>
        </w:rPr>
        <w:lastRenderedPageBreak/>
        <w:t>Личностные</w:t>
      </w:r>
      <w:r w:rsidRPr="008F08CD">
        <w:rPr>
          <w:sz w:val="28"/>
          <w:szCs w:val="28"/>
        </w:rPr>
        <w:t>:</w:t>
      </w:r>
    </w:p>
    <w:p w:rsidR="00FF6A57" w:rsidRDefault="00FF6A57" w:rsidP="00FF6A57">
      <w:pPr>
        <w:pStyle w:val="a3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B3A77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беждаются в познаваемости мира;</w:t>
      </w:r>
    </w:p>
    <w:p w:rsidR="00FF6A57" w:rsidRPr="004B3A77" w:rsidRDefault="00FF6A57" w:rsidP="00FF6A57">
      <w:pPr>
        <w:pStyle w:val="a3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убеждаются в зависимости свойств вещества и областей его применения от особенностей его состава и строения;</w:t>
      </w:r>
    </w:p>
    <w:p w:rsidR="00FF6A57" w:rsidRPr="004B3A77" w:rsidRDefault="00FF6A57" w:rsidP="00FF6A57">
      <w:pPr>
        <w:pStyle w:val="a3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4B3A77">
        <w:rPr>
          <w:rFonts w:ascii="Times New Roman" w:hAnsi="Times New Roman"/>
          <w:sz w:val="28"/>
          <w:szCs w:val="28"/>
        </w:rPr>
        <w:t>проявляют интерес к изучению химии.</w:t>
      </w:r>
    </w:p>
    <w:p w:rsidR="00FF6A57" w:rsidRPr="00677C7D" w:rsidRDefault="00FF6A57" w:rsidP="00FF6A57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677C7D">
        <w:rPr>
          <w:b/>
          <w:i/>
          <w:sz w:val="28"/>
          <w:szCs w:val="28"/>
        </w:rPr>
        <w:t>Тип урока</w:t>
      </w:r>
      <w:r w:rsidRPr="00677C7D">
        <w:rPr>
          <w:b/>
          <w:sz w:val="28"/>
          <w:szCs w:val="28"/>
        </w:rPr>
        <w:t>:</w:t>
      </w:r>
    </w:p>
    <w:p w:rsidR="00FF6A57" w:rsidRPr="008F08CD" w:rsidRDefault="00FF6A57" w:rsidP="00FF6A57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1.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По ведущей дидактической цели</w:t>
      </w:r>
      <w:r w:rsidRPr="008F08CD">
        <w:rPr>
          <w:sz w:val="28"/>
          <w:szCs w:val="28"/>
        </w:rPr>
        <w:t>: изучение нового материала.</w:t>
      </w:r>
    </w:p>
    <w:p w:rsidR="00FF6A57" w:rsidRPr="008F08CD" w:rsidRDefault="00FF6A57" w:rsidP="00FF6A57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2.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По способу организации</w:t>
      </w:r>
      <w:r w:rsidRPr="008F08CD"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комбинированный</w:t>
      </w:r>
      <w:proofErr w:type="gramEnd"/>
      <w:r>
        <w:rPr>
          <w:sz w:val="28"/>
          <w:szCs w:val="28"/>
        </w:rPr>
        <w:t>.</w:t>
      </w:r>
    </w:p>
    <w:p w:rsidR="00FF6A57" w:rsidRPr="008F08CD" w:rsidRDefault="00FF6A57" w:rsidP="00FF6A57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3.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По ведущему методу обучения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репродуктивный</w:t>
      </w:r>
      <w:proofErr w:type="gramEnd"/>
      <w:r w:rsidRPr="008F08CD">
        <w:rPr>
          <w:sz w:val="28"/>
          <w:szCs w:val="28"/>
        </w:rPr>
        <w:t>.</w:t>
      </w:r>
    </w:p>
    <w:p w:rsidR="00FF6A57" w:rsidRPr="00677C7D" w:rsidRDefault="00FF6A57" w:rsidP="00FF6A57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677C7D">
        <w:rPr>
          <w:b/>
          <w:i/>
          <w:sz w:val="28"/>
          <w:szCs w:val="28"/>
        </w:rPr>
        <w:t>Методы обучения</w:t>
      </w:r>
      <w:r w:rsidRPr="00677C7D">
        <w:rPr>
          <w:b/>
          <w:sz w:val="28"/>
          <w:szCs w:val="28"/>
        </w:rPr>
        <w:t>:</w:t>
      </w:r>
    </w:p>
    <w:p w:rsidR="00FF6A57" w:rsidRPr="008F08CD" w:rsidRDefault="00FF6A57" w:rsidP="00FF6A57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1.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Основной</w:t>
      </w:r>
      <w:r w:rsidRPr="008F08CD">
        <w:rPr>
          <w:sz w:val="28"/>
          <w:szCs w:val="28"/>
        </w:rPr>
        <w:t xml:space="preserve">: </w:t>
      </w:r>
      <w:r>
        <w:rPr>
          <w:sz w:val="28"/>
          <w:szCs w:val="28"/>
        </w:rPr>
        <w:t>объяснительно-иллюстративный</w:t>
      </w:r>
      <w:r w:rsidRPr="008F08CD">
        <w:rPr>
          <w:sz w:val="28"/>
          <w:szCs w:val="28"/>
        </w:rPr>
        <w:t>.</w:t>
      </w:r>
    </w:p>
    <w:p w:rsidR="00FF6A57" w:rsidRPr="008F08CD" w:rsidRDefault="00FF6A57" w:rsidP="00FF6A57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2.</w:t>
      </w:r>
      <w:r w:rsidRPr="008F08CD">
        <w:rPr>
          <w:sz w:val="28"/>
          <w:szCs w:val="28"/>
        </w:rPr>
        <w:tab/>
      </w:r>
      <w:proofErr w:type="gramStart"/>
      <w:r w:rsidRPr="00677C7D">
        <w:rPr>
          <w:i/>
          <w:sz w:val="28"/>
          <w:szCs w:val="28"/>
        </w:rPr>
        <w:t>Дополнительные</w:t>
      </w:r>
      <w:proofErr w:type="gramEnd"/>
      <w:r w:rsidRPr="008F08CD">
        <w:rPr>
          <w:sz w:val="28"/>
          <w:szCs w:val="28"/>
        </w:rPr>
        <w:t>: объяснение, беседа, самостоятельная работа</w:t>
      </w:r>
      <w:r>
        <w:rPr>
          <w:sz w:val="28"/>
          <w:szCs w:val="28"/>
        </w:rPr>
        <w:t xml:space="preserve"> и др.</w:t>
      </w:r>
    </w:p>
    <w:p w:rsidR="00FF6A57" w:rsidRPr="00677C7D" w:rsidRDefault="00FF6A57" w:rsidP="00FF6A57">
      <w:pPr>
        <w:suppressAutoHyphens w:val="0"/>
        <w:spacing w:line="360" w:lineRule="auto"/>
        <w:ind w:firstLine="567"/>
        <w:jc w:val="both"/>
        <w:rPr>
          <w:i/>
          <w:sz w:val="28"/>
          <w:szCs w:val="28"/>
        </w:rPr>
      </w:pPr>
      <w:r w:rsidRPr="00677C7D">
        <w:rPr>
          <w:b/>
          <w:i/>
          <w:sz w:val="28"/>
          <w:szCs w:val="28"/>
        </w:rPr>
        <w:t>Основные вопросы урока</w:t>
      </w:r>
      <w:r w:rsidRPr="00677C7D">
        <w:rPr>
          <w:i/>
          <w:sz w:val="28"/>
          <w:szCs w:val="28"/>
        </w:rPr>
        <w:t>:</w:t>
      </w:r>
    </w:p>
    <w:p w:rsidR="00FF6A57" w:rsidRDefault="00FF6A57" w:rsidP="00FF6A57">
      <w:pPr>
        <w:suppressAutoHyphens w:val="0"/>
        <w:spacing w:line="360" w:lineRule="auto"/>
        <w:rPr>
          <w:sz w:val="28"/>
          <w:szCs w:val="28"/>
        </w:rPr>
      </w:pPr>
      <w:r w:rsidRPr="00B77098">
        <w:rPr>
          <w:sz w:val="28"/>
          <w:szCs w:val="28"/>
        </w:rPr>
        <w:t xml:space="preserve">1. </w:t>
      </w:r>
      <w:r>
        <w:rPr>
          <w:sz w:val="28"/>
          <w:szCs w:val="28"/>
        </w:rPr>
        <w:t>Углерод как химический элемент.</w:t>
      </w:r>
    </w:p>
    <w:p w:rsidR="00FF6A57" w:rsidRDefault="00FF6A57" w:rsidP="00FF6A57">
      <w:p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Углерод – простое вещество. Химические свойства углерода.</w:t>
      </w:r>
    </w:p>
    <w:p w:rsidR="00FF6A57" w:rsidRPr="00B77098" w:rsidRDefault="00FF6A57" w:rsidP="00FF6A57">
      <w:p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Аллотропия углерода.</w:t>
      </w:r>
    </w:p>
    <w:p w:rsidR="00FF6A57" w:rsidRPr="00677C7D" w:rsidRDefault="00FF6A57" w:rsidP="00FF6A57">
      <w:pPr>
        <w:suppressAutoHyphens w:val="0"/>
        <w:spacing w:line="360" w:lineRule="auto"/>
        <w:ind w:firstLine="567"/>
        <w:jc w:val="both"/>
        <w:rPr>
          <w:i/>
          <w:sz w:val="28"/>
          <w:szCs w:val="28"/>
        </w:rPr>
      </w:pPr>
      <w:r w:rsidRPr="00677C7D">
        <w:rPr>
          <w:b/>
          <w:i/>
          <w:sz w:val="28"/>
          <w:szCs w:val="28"/>
        </w:rPr>
        <w:t>Средства обучения</w:t>
      </w:r>
      <w:r w:rsidRPr="00677C7D">
        <w:rPr>
          <w:i/>
          <w:sz w:val="28"/>
          <w:szCs w:val="28"/>
        </w:rPr>
        <w:t>:</w:t>
      </w:r>
    </w:p>
    <w:p w:rsidR="00FF6A57" w:rsidRPr="00E812B0" w:rsidRDefault="00FF6A57" w:rsidP="00FF6A57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812B0">
        <w:rPr>
          <w:rFonts w:ascii="Times New Roman" w:hAnsi="Times New Roman"/>
          <w:color w:val="000000"/>
          <w:sz w:val="28"/>
          <w:szCs w:val="28"/>
        </w:rPr>
        <w:t>Периодическая система химических элементов Д.И. Менделеева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FF6A57" w:rsidRPr="00E812B0" w:rsidRDefault="00FF6A57" w:rsidP="00FF6A57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</w:t>
      </w:r>
      <w:r w:rsidRPr="00E812B0">
        <w:rPr>
          <w:rFonts w:ascii="Times New Roman" w:hAnsi="Times New Roman"/>
          <w:sz w:val="28"/>
          <w:szCs w:val="28"/>
        </w:rPr>
        <w:t>ультимедийное</w:t>
      </w:r>
      <w:proofErr w:type="spellEnd"/>
      <w:r w:rsidRPr="00E812B0">
        <w:rPr>
          <w:rFonts w:ascii="Times New Roman" w:hAnsi="Times New Roman"/>
          <w:sz w:val="28"/>
          <w:szCs w:val="28"/>
        </w:rPr>
        <w:t xml:space="preserve"> оборудование</w:t>
      </w:r>
      <w:r>
        <w:rPr>
          <w:rFonts w:ascii="Times New Roman" w:hAnsi="Times New Roman"/>
          <w:sz w:val="28"/>
          <w:szCs w:val="28"/>
        </w:rPr>
        <w:t>;</w:t>
      </w:r>
    </w:p>
    <w:p w:rsidR="00FF6A57" w:rsidRPr="00E812B0" w:rsidRDefault="00FF6A57" w:rsidP="00FF6A57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E812B0">
        <w:rPr>
          <w:rFonts w:ascii="Times New Roman" w:hAnsi="Times New Roman"/>
          <w:sz w:val="28"/>
          <w:szCs w:val="28"/>
        </w:rPr>
        <w:t xml:space="preserve">омпьютеры для проведения </w:t>
      </w:r>
      <w:r>
        <w:rPr>
          <w:rFonts w:ascii="Times New Roman" w:hAnsi="Times New Roman"/>
          <w:sz w:val="28"/>
          <w:szCs w:val="28"/>
        </w:rPr>
        <w:t>парной</w:t>
      </w:r>
      <w:r w:rsidRPr="00E812B0">
        <w:rPr>
          <w:rFonts w:ascii="Times New Roman" w:hAnsi="Times New Roman"/>
          <w:sz w:val="28"/>
          <w:szCs w:val="28"/>
        </w:rPr>
        <w:t>/групповой (в зависимости от количества компьютеров) работы учащихся</w:t>
      </w:r>
      <w:r>
        <w:rPr>
          <w:rFonts w:ascii="Times New Roman" w:hAnsi="Times New Roman"/>
          <w:sz w:val="28"/>
          <w:szCs w:val="28"/>
        </w:rPr>
        <w:t xml:space="preserve"> (урок проводится в компьютерном классе);</w:t>
      </w:r>
    </w:p>
    <w:p w:rsidR="00FF6A57" w:rsidRPr="00CF20F8" w:rsidRDefault="00FF6A57" w:rsidP="00FF6A57">
      <w:pPr>
        <w:pStyle w:val="a3"/>
        <w:numPr>
          <w:ilvl w:val="0"/>
          <w:numId w:val="4"/>
        </w:numPr>
        <w:tabs>
          <w:tab w:val="left" w:pos="426"/>
        </w:tabs>
        <w:spacing w:line="360" w:lineRule="auto"/>
        <w:ind w:left="426" w:hanging="426"/>
        <w:jc w:val="both"/>
        <w:rPr>
          <w:sz w:val="28"/>
          <w:szCs w:val="28"/>
        </w:rPr>
      </w:pPr>
      <w:proofErr w:type="gramStart"/>
      <w:r w:rsidRPr="00CF20F8">
        <w:rPr>
          <w:rFonts w:ascii="Times New Roman" w:hAnsi="Times New Roman"/>
          <w:bCs/>
          <w:color w:val="000000"/>
          <w:sz w:val="28"/>
          <w:szCs w:val="28"/>
        </w:rPr>
        <w:t xml:space="preserve">раздаточный дидактический материал для учащихся: </w:t>
      </w:r>
      <w:r w:rsidRPr="00CF20F8">
        <w:rPr>
          <w:rFonts w:ascii="Times New Roman" w:hAnsi="Times New Roman"/>
          <w:sz w:val="28"/>
          <w:szCs w:val="28"/>
        </w:rPr>
        <w:t>таблица «</w:t>
      </w:r>
      <w:proofErr w:type="spellStart"/>
      <w:r w:rsidRPr="00CF20F8">
        <w:rPr>
          <w:rFonts w:ascii="Times New Roman" w:hAnsi="Times New Roman"/>
          <w:sz w:val="28"/>
          <w:szCs w:val="28"/>
        </w:rPr>
        <w:t>Аллотропные</w:t>
      </w:r>
      <w:proofErr w:type="spellEnd"/>
      <w:r w:rsidRPr="00CF20F8">
        <w:rPr>
          <w:rFonts w:ascii="Times New Roman" w:hAnsi="Times New Roman"/>
          <w:sz w:val="28"/>
          <w:szCs w:val="28"/>
        </w:rPr>
        <w:t xml:space="preserve"> видоизменения углерода»; оценочный лист учащегося; презентации для обучающихся по теме «</w:t>
      </w:r>
      <w:proofErr w:type="spellStart"/>
      <w:r w:rsidRPr="00CF20F8">
        <w:rPr>
          <w:rFonts w:ascii="Times New Roman" w:hAnsi="Times New Roman"/>
          <w:sz w:val="28"/>
          <w:szCs w:val="28"/>
        </w:rPr>
        <w:t>Аллотропные</w:t>
      </w:r>
      <w:proofErr w:type="spellEnd"/>
      <w:r w:rsidRPr="00CF20F8">
        <w:rPr>
          <w:rFonts w:ascii="Times New Roman" w:hAnsi="Times New Roman"/>
          <w:sz w:val="28"/>
          <w:szCs w:val="28"/>
        </w:rPr>
        <w:t xml:space="preserve"> видоизменения углерода» (предварительно загруженные на компьютеры).</w:t>
      </w:r>
      <w:proofErr w:type="gramEnd"/>
    </w:p>
    <w:p w:rsidR="00FF6A57" w:rsidRDefault="00FF6A57" w:rsidP="00FF6A57">
      <w:pPr>
        <w:suppressAutoHyphens w:val="0"/>
        <w:spacing w:line="360" w:lineRule="auto"/>
        <w:contextualSpacing/>
        <w:rPr>
          <w:rFonts w:eastAsia="Times New Roman"/>
          <w:sz w:val="28"/>
          <w:szCs w:val="28"/>
          <w:lang w:eastAsia="ru-RU"/>
        </w:rPr>
        <w:sectPr w:rsidR="00FF6A57" w:rsidSect="00413EA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F6A57" w:rsidRDefault="00FF6A57" w:rsidP="00FF6A57">
      <w:pPr>
        <w:suppressAutoHyphens w:val="0"/>
        <w:spacing w:line="360" w:lineRule="auto"/>
        <w:ind w:firstLine="567"/>
        <w:contextualSpacing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lastRenderedPageBreak/>
        <w:t>Ход урока</w:t>
      </w:r>
      <w:r>
        <w:rPr>
          <w:rFonts w:eastAsia="Times New Roman"/>
          <w:b/>
          <w:sz w:val="28"/>
          <w:szCs w:val="28"/>
          <w:lang w:eastAsia="ru-RU"/>
        </w:rPr>
        <w:t>:</w:t>
      </w:r>
    </w:p>
    <w:p w:rsidR="00FF6A57" w:rsidRPr="00FD0C66" w:rsidRDefault="00FF6A57" w:rsidP="00FF6A57">
      <w:pPr>
        <w:suppressAutoHyphens w:val="0"/>
        <w:spacing w:line="360" w:lineRule="auto"/>
        <w:contextualSpacing/>
        <w:rPr>
          <w:rFonts w:eastAsia="Times New Roman"/>
          <w:lang w:eastAsia="ru-RU"/>
        </w:rPr>
      </w:pPr>
      <w:r w:rsidRPr="00FD0C66">
        <w:rPr>
          <w:rFonts w:eastAsia="Times New Roman"/>
          <w:i/>
          <w:lang w:eastAsia="ru-RU"/>
        </w:rPr>
        <w:t>Условные обозначения</w:t>
      </w:r>
      <w:r w:rsidRPr="00FD0C66">
        <w:rPr>
          <w:rFonts w:eastAsia="Times New Roman"/>
          <w:lang w:eastAsia="ru-RU"/>
        </w:rPr>
        <w:t>:</w:t>
      </w:r>
      <w:r>
        <w:rPr>
          <w:rFonts w:eastAsia="Times New Roman"/>
          <w:lang w:eastAsia="ru-RU"/>
        </w:rPr>
        <w:t xml:space="preserve"> ПСХЭ – Периодическая система химических элементов Д.И. Менделеева.</w:t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126"/>
        <w:gridCol w:w="3544"/>
        <w:gridCol w:w="3260"/>
        <w:gridCol w:w="2410"/>
        <w:gridCol w:w="1778"/>
      </w:tblGrid>
      <w:tr w:rsidR="00FF6A57" w:rsidRPr="00E6629D" w:rsidTr="008F1D42">
        <w:tc>
          <w:tcPr>
            <w:tcW w:w="1668" w:type="dxa"/>
            <w:vMerge w:val="restart"/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  <w:jc w:val="center"/>
            </w:pPr>
            <w:r w:rsidRPr="00E6629D">
              <w:t>Этапы урока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  <w:jc w:val="center"/>
            </w:pPr>
            <w:r w:rsidRPr="00E6629D">
              <w:t>Методы обучения</w:t>
            </w:r>
          </w:p>
        </w:tc>
        <w:tc>
          <w:tcPr>
            <w:tcW w:w="6804" w:type="dxa"/>
            <w:gridSpan w:val="2"/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  <w:jc w:val="center"/>
            </w:pPr>
            <w:r>
              <w:t>Содержание деятельности</w:t>
            </w:r>
          </w:p>
        </w:tc>
        <w:tc>
          <w:tcPr>
            <w:tcW w:w="2410" w:type="dxa"/>
            <w:vMerge w:val="restart"/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  <w:jc w:val="center"/>
            </w:pPr>
            <w:r w:rsidRPr="00E6629D">
              <w:t>Формируемые УУД</w:t>
            </w:r>
          </w:p>
        </w:tc>
        <w:tc>
          <w:tcPr>
            <w:tcW w:w="1778" w:type="dxa"/>
            <w:vMerge w:val="restart"/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  <w:jc w:val="center"/>
            </w:pPr>
            <w:r w:rsidRPr="00E6629D">
              <w:t>Методы оценки/</w:t>
            </w:r>
          </w:p>
          <w:p w:rsidR="00FF6A57" w:rsidRPr="00E6629D" w:rsidRDefault="00FF6A57" w:rsidP="008F1D42">
            <w:pPr>
              <w:suppressAutoHyphens w:val="0"/>
              <w:jc w:val="center"/>
            </w:pPr>
            <w:r w:rsidRPr="00E6629D">
              <w:t>самооценки</w:t>
            </w:r>
          </w:p>
        </w:tc>
      </w:tr>
      <w:tr w:rsidR="00FF6A57" w:rsidRPr="00E6629D" w:rsidTr="008F1D42"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  <w:jc w:val="center"/>
            </w:pPr>
            <w:r w:rsidRPr="00E6629D">
              <w:t>учителя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  <w:jc w:val="center"/>
            </w:pPr>
            <w:r w:rsidRPr="00E6629D">
              <w:t>ученика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177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</w:tr>
      <w:tr w:rsidR="00FF6A57" w:rsidRPr="00E6629D" w:rsidTr="008F1D42">
        <w:tc>
          <w:tcPr>
            <w:tcW w:w="1668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t xml:space="preserve">1. </w:t>
            </w:r>
            <w:proofErr w:type="spellStart"/>
            <w:proofErr w:type="gramStart"/>
            <w:r>
              <w:t>Организа-ционный</w:t>
            </w:r>
            <w:proofErr w:type="spellEnd"/>
            <w:proofErr w:type="gramEnd"/>
            <w:r>
              <w:t>.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t>Фронтальный.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544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 w:rsidRPr="00E6629D">
              <w:t>Приветствует учащихся, определяет готовность к уроку.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 w:rsidRPr="00E6629D">
              <w:t>Приветствуют учителя, проверяют свои рабочие места: таблица «</w:t>
            </w:r>
            <w:proofErr w:type="spellStart"/>
            <w:r w:rsidRPr="00E6629D">
              <w:t>Аллотропные</w:t>
            </w:r>
            <w:proofErr w:type="spellEnd"/>
            <w:r w:rsidRPr="00E6629D">
              <w:t xml:space="preserve"> видоизменения углерода», оценочный лист учащегося.</w:t>
            </w: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1778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</w:tr>
      <w:tr w:rsidR="00FF6A57" w:rsidRPr="00E6629D" w:rsidTr="008F1D42">
        <w:tc>
          <w:tcPr>
            <w:tcW w:w="166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t xml:space="preserve">2. </w:t>
            </w:r>
            <w:proofErr w:type="spellStart"/>
            <w:proofErr w:type="gramStart"/>
            <w:r w:rsidRPr="00E6629D">
              <w:t>Актуализа</w:t>
            </w:r>
            <w:r>
              <w:t>-</w:t>
            </w:r>
            <w:r w:rsidRPr="00E6629D">
              <w:t>ция</w:t>
            </w:r>
            <w:proofErr w:type="spellEnd"/>
            <w:proofErr w:type="gramEnd"/>
            <w:r w:rsidRPr="00E6629D">
              <w:t xml:space="preserve"> </w:t>
            </w:r>
            <w:r>
              <w:t xml:space="preserve">опорных </w:t>
            </w:r>
            <w:r w:rsidRPr="00E6629D">
              <w:t>знаний</w:t>
            </w:r>
            <w:r>
              <w:t xml:space="preserve"> и способов действий.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 w:rsidRPr="00E6629D">
              <w:t>Беседа</w:t>
            </w:r>
            <w:r>
              <w:t>.</w:t>
            </w: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>
              <w:t>Фронтальный.</w:t>
            </w:r>
          </w:p>
          <w:p w:rsidR="00FF6A57" w:rsidRPr="00E6629D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lastRenderedPageBreak/>
              <w:t>Привлекает учащихся к определению темы урока с помощью следующих вопросов:</w:t>
            </w:r>
          </w:p>
          <w:p w:rsidR="00FF6A57" w:rsidRPr="00E6629D" w:rsidRDefault="00FF6A57" w:rsidP="008F1D42">
            <w:pPr>
              <w:suppressAutoHyphens w:val="0"/>
            </w:pPr>
            <w:r>
              <w:t>1. К</w:t>
            </w:r>
            <w:r w:rsidRPr="00E6629D">
              <w:t xml:space="preserve">акой химический элемент находится во 2 периоде </w:t>
            </w:r>
            <w:r>
              <w:t xml:space="preserve">и </w:t>
            </w:r>
            <w:r w:rsidRPr="00E6629D">
              <w:t>в 4 группе главной подгруппе</w:t>
            </w:r>
            <w:r>
              <w:t xml:space="preserve"> ПСХЭ?</w:t>
            </w:r>
          </w:p>
          <w:p w:rsidR="00FF6A57" w:rsidRDefault="00FF6A57" w:rsidP="008F1D42">
            <w:pPr>
              <w:suppressAutoHyphens w:val="0"/>
            </w:pPr>
            <w:r>
              <w:t>2. Что вы уже знаете об этом химическом элементе и его соединениях?</w:t>
            </w:r>
          </w:p>
          <w:p w:rsidR="00FF6A57" w:rsidRDefault="00FF6A57" w:rsidP="008F1D42">
            <w:pPr>
              <w:suppressAutoHyphens w:val="0"/>
            </w:pPr>
            <w:r>
              <w:t>3. Как вы считаете, являются ли перечисленные вами сведения достаточными и системными?</w:t>
            </w:r>
          </w:p>
          <w:p w:rsidR="00FF6A57" w:rsidRDefault="00FF6A57" w:rsidP="008F1D42">
            <w:pPr>
              <w:suppressAutoHyphens w:val="0"/>
            </w:pPr>
            <w:r>
              <w:t>4. Тогда как мы можем сформулировать тему нашего урока, опираясь на опыт изучения других семейств химических элементов?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  <w:r>
              <w:t xml:space="preserve">Уточняет формулировку темы урока, предлагая использовать в </w:t>
            </w:r>
            <w:r>
              <w:lastRenderedPageBreak/>
              <w:t>ней прилагательное «многоликий». Комментирует правила работы с листом самооценки.</w:t>
            </w: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6D63CA" w:rsidRDefault="00FF6A57" w:rsidP="008F1D42">
            <w:pPr>
              <w:suppressAutoHyphens w:val="0"/>
            </w:pPr>
            <w:r w:rsidRPr="006D63CA">
              <w:lastRenderedPageBreak/>
              <w:t>Отвечают на вопросы, участвуют в обсуждении, предлагают формулировку темы урока.</w:t>
            </w: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</w:p>
          <w:p w:rsidR="00FF6A57" w:rsidRPr="006D63CA" w:rsidRDefault="00FF6A57" w:rsidP="008F1D42">
            <w:pPr>
              <w:suppressAutoHyphens w:val="0"/>
            </w:pPr>
            <w:r w:rsidRPr="006D63CA">
              <w:t xml:space="preserve">Воспринимают дополнения и разъяснения учителя, </w:t>
            </w:r>
            <w:r w:rsidRPr="006D63CA">
              <w:lastRenderedPageBreak/>
              <w:t>начинают оформлять оценочный лист (</w:t>
            </w:r>
            <w:r w:rsidRPr="006D63CA">
              <w:rPr>
                <w:i/>
              </w:rPr>
              <w:t>прил. 1</w:t>
            </w:r>
            <w:r w:rsidRPr="006D63CA">
              <w:t>).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6D63CA" w:rsidRDefault="00FF6A57" w:rsidP="008F1D42">
            <w:pPr>
              <w:suppressAutoHyphens w:val="0"/>
            </w:pPr>
            <w:proofErr w:type="spellStart"/>
            <w:r>
              <w:lastRenderedPageBreak/>
              <w:t>Общеучебные</w:t>
            </w:r>
            <w:proofErr w:type="spellEnd"/>
            <w:r>
              <w:t xml:space="preserve">, </w:t>
            </w:r>
            <w:r w:rsidRPr="006D63CA">
              <w:t>регуля</w:t>
            </w:r>
            <w:r w:rsidRPr="006D63CA">
              <w:rPr>
                <w:bCs/>
                <w:color w:val="000000"/>
              </w:rPr>
              <w:t>тивные</w:t>
            </w:r>
            <w:r>
              <w:rPr>
                <w:bCs/>
                <w:color w:val="000000"/>
              </w:rPr>
              <w:t>, коммуникативные.</w:t>
            </w:r>
            <w:r w:rsidRPr="006D63CA">
              <w:rPr>
                <w:bCs/>
                <w:color w:val="000000"/>
              </w:rPr>
              <w:t xml:space="preserve"> 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</w:tr>
      <w:tr w:rsidR="00FF6A57" w:rsidRPr="00E6629D" w:rsidTr="008F1D42">
        <w:tc>
          <w:tcPr>
            <w:tcW w:w="166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lastRenderedPageBreak/>
              <w:t xml:space="preserve">3. </w:t>
            </w:r>
            <w:proofErr w:type="spellStart"/>
            <w:proofErr w:type="gramStart"/>
            <w:r w:rsidRPr="00E6629D">
              <w:t>Формиро</w:t>
            </w:r>
            <w:r>
              <w:t>-</w:t>
            </w:r>
            <w:r w:rsidRPr="00E6629D">
              <w:t>вание</w:t>
            </w:r>
            <w:proofErr w:type="spellEnd"/>
            <w:proofErr w:type="gramEnd"/>
            <w:r w:rsidRPr="00E6629D">
              <w:t xml:space="preserve"> новых </w:t>
            </w:r>
            <w:r>
              <w:t>знаний, умений, навыков.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 w:rsidRPr="00E6629D">
              <w:t>Самостоятельная работа</w:t>
            </w:r>
            <w:r>
              <w:t xml:space="preserve"> (в парах).</w:t>
            </w: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 w:rsidRPr="00E6629D">
              <w:t>Беседа</w:t>
            </w:r>
            <w:r>
              <w:t>.</w:t>
            </w: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 w:rsidRPr="00E6629D">
              <w:t xml:space="preserve">Организует работу учащихся по </w:t>
            </w:r>
            <w:r>
              <w:t xml:space="preserve">изучению </w:t>
            </w:r>
            <w:r w:rsidRPr="00E6629D">
              <w:t>строению атома углерода</w:t>
            </w:r>
            <w:r>
              <w:t>:</w:t>
            </w:r>
          </w:p>
          <w:p w:rsidR="00FF6A57" w:rsidRDefault="00FF6A57" w:rsidP="008F1D42">
            <w:pPr>
              <w:suppressAutoHyphens w:val="0"/>
            </w:pPr>
            <w:r>
              <w:rPr>
                <w:i/>
              </w:rPr>
              <w:t>Задание 1</w:t>
            </w:r>
            <w:r>
              <w:t>. Н</w:t>
            </w:r>
            <w:r w:rsidRPr="00E6629D">
              <w:t>а основ</w:t>
            </w:r>
            <w:r>
              <w:t xml:space="preserve">е положения углерода в </w:t>
            </w:r>
            <w:r w:rsidRPr="00E6629D">
              <w:t xml:space="preserve">ПСХЭ </w:t>
            </w:r>
            <w:r>
              <w:t xml:space="preserve">установите строение его атома </w:t>
            </w:r>
            <w:r w:rsidRPr="00E6629D">
              <w:t>в стационарном и возбужденном состоянии</w:t>
            </w:r>
            <w:r>
              <w:t>.</w:t>
            </w: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 w:rsidRPr="00E6629D">
              <w:t>Организует беседу по вопросам:</w:t>
            </w:r>
          </w:p>
          <w:p w:rsidR="00FF6A57" w:rsidRPr="00E6629D" w:rsidRDefault="00FF6A57" w:rsidP="008F1D42">
            <w:pPr>
              <w:suppressAutoHyphens w:val="0"/>
            </w:pPr>
            <w:r>
              <w:t>5. К</w:t>
            </w:r>
            <w:r w:rsidRPr="00E6629D">
              <w:t>ак</w:t>
            </w:r>
            <w:r>
              <w:t xml:space="preserve"> вы думаете, какие степени окисления в соединениях будут характерны для углерода исходя из строения его атома</w:t>
            </w:r>
            <w:r w:rsidRPr="00E6629D">
              <w:t>?</w:t>
            </w:r>
          </w:p>
          <w:p w:rsidR="00FF6A57" w:rsidRPr="00E6629D" w:rsidRDefault="00FF6A57" w:rsidP="008F1D42">
            <w:pPr>
              <w:suppressAutoHyphens w:val="0"/>
            </w:pPr>
            <w:r>
              <w:t xml:space="preserve">6. Чем может выступать простое вещество </w:t>
            </w:r>
            <w:r w:rsidRPr="0099042F">
              <w:rPr>
                <w:i/>
              </w:rPr>
              <w:t>углерод</w:t>
            </w:r>
            <w:r>
              <w:t xml:space="preserve"> </w:t>
            </w:r>
            <w:r w:rsidRPr="00E6629D">
              <w:t>в окислительно-восстановительных реакциях?</w:t>
            </w: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 w:rsidRPr="00E6629D">
              <w:t xml:space="preserve">Выполняют </w:t>
            </w:r>
            <w:r>
              <w:t xml:space="preserve">задание, </w:t>
            </w:r>
            <w:r w:rsidRPr="00E6629D">
              <w:t>работ</w:t>
            </w:r>
            <w:r>
              <w:t>ая в парах и у откидной доски. О</w:t>
            </w:r>
            <w:r w:rsidRPr="00E6629D">
              <w:t>бсуждают результаты работы</w:t>
            </w:r>
            <w:r>
              <w:t>.</w:t>
            </w:r>
          </w:p>
          <w:p w:rsidR="00FF6A57" w:rsidRPr="00E6629D" w:rsidRDefault="00FF6A57" w:rsidP="008F1D42">
            <w:pPr>
              <w:suppressAutoHyphens w:val="0"/>
            </w:pPr>
            <w:r>
              <w:t>Оценивают правильность выполнения задания по презентации (</w:t>
            </w:r>
            <w:r w:rsidRPr="0099042F">
              <w:rPr>
                <w:i/>
              </w:rPr>
              <w:t>прил. 2</w:t>
            </w:r>
            <w:r>
              <w:t>)</w:t>
            </w:r>
            <w:r w:rsidRPr="00E6629D">
              <w:t xml:space="preserve">, </w:t>
            </w:r>
            <w:r>
              <w:t>заполняют лист самооценки</w:t>
            </w:r>
            <w:r w:rsidRPr="00E6629D">
              <w:t>.</w:t>
            </w:r>
          </w:p>
          <w:p w:rsidR="00FF6A57" w:rsidRPr="00E6629D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  <w:r>
              <w:t>Отвечают на вопросы, обсуждают, высказывают предположение об окислительно-восстановительной двойственности углерода.</w:t>
            </w:r>
          </w:p>
          <w:p w:rsidR="00FF6A57" w:rsidRPr="00E6629D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C93920" w:rsidRDefault="00FF6A57" w:rsidP="008F1D42">
            <w:pPr>
              <w:suppressAutoHyphens w:val="0"/>
            </w:pPr>
            <w:r w:rsidRPr="00C93920">
              <w:rPr>
                <w:bCs/>
                <w:color w:val="000000"/>
              </w:rPr>
              <w:t>Регулятивные</w:t>
            </w:r>
            <w:r>
              <w:rPr>
                <w:bCs/>
                <w:color w:val="000000"/>
              </w:rPr>
              <w:t>, к</w:t>
            </w:r>
            <w:r w:rsidRPr="00C93920">
              <w:rPr>
                <w:bCs/>
                <w:color w:val="000000"/>
              </w:rPr>
              <w:t>оммуникативные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 w:rsidRPr="00E6629D">
              <w:t>С</w:t>
            </w:r>
            <w:r>
              <w:t>овместное обсуждение.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>
              <w:t>Сопоставление с образцом.</w:t>
            </w:r>
          </w:p>
        </w:tc>
      </w:tr>
      <w:tr w:rsidR="00FF6A57" w:rsidRPr="00E6629D" w:rsidTr="008F1D42">
        <w:tc>
          <w:tcPr>
            <w:tcW w:w="166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t>Фронтальный.</w:t>
            </w:r>
          </w:p>
          <w:p w:rsidR="00FF6A57" w:rsidRPr="00E6629D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  <w:r>
              <w:t>Объяснение.</w:t>
            </w: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t>Подтверждает верность высказанных предположений и предлагает рассмотреть химических свойства углерода.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  <w:r>
              <w:t xml:space="preserve">Знакомит учащихся с химическими свойствами углерода на основе презентации </w:t>
            </w:r>
            <w:r>
              <w:lastRenderedPageBreak/>
              <w:t>(</w:t>
            </w:r>
            <w:r>
              <w:rPr>
                <w:i/>
              </w:rPr>
              <w:t>прил. 3</w:t>
            </w:r>
            <w:r>
              <w:t>).</w:t>
            </w: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 w:rsidRPr="00E6629D">
              <w:t>Воспринимают объяснение учителя, делают записи в тетрадях.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</w:tr>
      <w:tr w:rsidR="00FF6A57" w:rsidRPr="00E6629D" w:rsidTr="008F1D42">
        <w:tc>
          <w:tcPr>
            <w:tcW w:w="166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t>Беседа.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  <w:r>
              <w:t>Фронтальный.</w:t>
            </w: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t>Продолжает работу на уроке вопросом:</w:t>
            </w:r>
          </w:p>
          <w:p w:rsidR="00FF6A57" w:rsidRDefault="00FF6A57" w:rsidP="008F1D42">
            <w:pPr>
              <w:suppressAutoHyphens w:val="0"/>
            </w:pPr>
            <w:r>
              <w:t>7. А почему в начале урока мы назвали углерод многоликим?</w:t>
            </w: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>
              <w:t>Подтверждает мнения учащихся и предлагает познакомиться подробнее с образуемыми химическим элементом углеродом простыми веществами: особенностями их строения, физическими свойствами и применением.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t>Отвечают на вопрос, высказывают свои мнения, участвуют в обсуждении.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</w:tr>
      <w:tr w:rsidR="00FF6A57" w:rsidRPr="00E6629D" w:rsidTr="008F1D42">
        <w:tc>
          <w:tcPr>
            <w:tcW w:w="166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t>Самостоятельная работа (в парах).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>
              <w:t>Физкультминутка.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rPr>
                <w:i/>
              </w:rPr>
              <w:t>Задание 2</w:t>
            </w:r>
            <w:r>
              <w:t>. Используя материалы презентации (</w:t>
            </w:r>
            <w:r w:rsidRPr="007C693C">
              <w:rPr>
                <w:i/>
              </w:rPr>
              <w:t>прил. 4</w:t>
            </w:r>
            <w:r>
              <w:t xml:space="preserve">) и учебника изучите строение, свойства и области применения </w:t>
            </w:r>
            <w:proofErr w:type="spellStart"/>
            <w:r>
              <w:t>аллотропных</w:t>
            </w:r>
            <w:proofErr w:type="spellEnd"/>
            <w:r>
              <w:t xml:space="preserve"> модификаций углерода. Заполните таблицу «</w:t>
            </w:r>
            <w:proofErr w:type="spellStart"/>
            <w:r>
              <w:t>Аллотропные</w:t>
            </w:r>
            <w:proofErr w:type="spellEnd"/>
            <w:r>
              <w:t xml:space="preserve"> видоизменения углерода» (</w:t>
            </w:r>
            <w:r w:rsidRPr="00463B44">
              <w:rPr>
                <w:i/>
              </w:rPr>
              <w:t>прил. 5</w:t>
            </w:r>
            <w:r>
              <w:t>).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  <w:r>
              <w:t xml:space="preserve">Предлагает дать возможность глазам отдохнуть после работы на компьютере с презентацией. Для этого просит учащихся закрыть глаза и представить структуру называемого </w:t>
            </w:r>
            <w:proofErr w:type="spellStart"/>
            <w:r>
              <w:t>аллотропного</w:t>
            </w:r>
            <w:proofErr w:type="spellEnd"/>
            <w:r>
              <w:t xml:space="preserve"> видоизменения углерода. </w:t>
            </w:r>
          </w:p>
          <w:p w:rsidR="00FF6A57" w:rsidRPr="007C693C" w:rsidRDefault="00FF6A57" w:rsidP="008F1D42">
            <w:pPr>
              <w:suppressAutoHyphens w:val="0"/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t>Выполняют задание, работая в парах. Оценивают правильность заполнения таблицы, сопоставляя свой вариант, с вариантом, подготовленным учителем. Заполняют лист самооценки.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>
              <w:t xml:space="preserve">Закрывают глаза и мысленно представляют пространственные структуры называемых учителем </w:t>
            </w:r>
            <w:proofErr w:type="spellStart"/>
            <w:r>
              <w:t>аллотропных</w:t>
            </w:r>
            <w:proofErr w:type="spellEnd"/>
            <w:r>
              <w:t xml:space="preserve"> модификаций углерода.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proofErr w:type="spellStart"/>
            <w:r>
              <w:t>Общеучебные</w:t>
            </w:r>
            <w:proofErr w:type="spellEnd"/>
            <w:r>
              <w:t>, регулятивные, коммуникативные.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t xml:space="preserve">Сопоставление с образцом (вариант заполненной таблицы демонстрируется на мониторе; </w:t>
            </w:r>
            <w:r>
              <w:rPr>
                <w:i/>
              </w:rPr>
              <w:t>прил. 5</w:t>
            </w:r>
            <w:r>
              <w:t>).</w:t>
            </w:r>
          </w:p>
          <w:p w:rsidR="00FF6A57" w:rsidRPr="00E6629D" w:rsidRDefault="00FF6A57" w:rsidP="008F1D42">
            <w:pPr>
              <w:suppressAutoHyphens w:val="0"/>
            </w:pPr>
          </w:p>
        </w:tc>
      </w:tr>
      <w:tr w:rsidR="00FF6A57" w:rsidRPr="00E6629D" w:rsidTr="008F1D42">
        <w:tc>
          <w:tcPr>
            <w:tcW w:w="166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t xml:space="preserve">4. </w:t>
            </w:r>
            <w:proofErr w:type="spellStart"/>
            <w:proofErr w:type="gramStart"/>
            <w:r>
              <w:t>Закрепле-</w:t>
            </w:r>
            <w:r>
              <w:lastRenderedPageBreak/>
              <w:t>ние</w:t>
            </w:r>
            <w:proofErr w:type="spellEnd"/>
            <w:proofErr w:type="gramEnd"/>
            <w:r>
              <w:t xml:space="preserve"> изученного материала.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lastRenderedPageBreak/>
              <w:t>Тестирование.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t xml:space="preserve">Предлагает выполнить задания </w:t>
            </w:r>
            <w:r>
              <w:lastRenderedPageBreak/>
              <w:t>теста.</w:t>
            </w: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lastRenderedPageBreak/>
              <w:t xml:space="preserve">Выполняют задания, </w:t>
            </w:r>
            <w:r>
              <w:lastRenderedPageBreak/>
              <w:t>проверяют и оценивают правильность их выполнения (</w:t>
            </w:r>
            <w:r w:rsidRPr="008F007F">
              <w:rPr>
                <w:i/>
              </w:rPr>
              <w:t>максимальный балл: 10</w:t>
            </w:r>
            <w:r>
              <w:t>). Заполняют лист самооценки.</w:t>
            </w:r>
          </w:p>
          <w:p w:rsidR="00FF6A57" w:rsidRPr="00E6629D" w:rsidRDefault="00FF6A57" w:rsidP="008F1D42">
            <w:pPr>
              <w:suppressAutoHyphens w:val="0"/>
            </w:pP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lastRenderedPageBreak/>
              <w:t xml:space="preserve">Регулятивные, </w:t>
            </w:r>
            <w:r>
              <w:lastRenderedPageBreak/>
              <w:t>коммуникативные.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proofErr w:type="spellStart"/>
            <w:proofErr w:type="gramStart"/>
            <w:r>
              <w:lastRenderedPageBreak/>
              <w:t>Взаимопро-</w:t>
            </w:r>
            <w:r>
              <w:lastRenderedPageBreak/>
              <w:t>верка</w:t>
            </w:r>
            <w:proofErr w:type="spellEnd"/>
            <w:proofErr w:type="gramEnd"/>
            <w:r>
              <w:t>.</w:t>
            </w:r>
          </w:p>
          <w:p w:rsidR="00FF6A57" w:rsidRPr="00E6629D" w:rsidRDefault="00FF6A57" w:rsidP="008F1D42">
            <w:pPr>
              <w:suppressAutoHyphens w:val="0"/>
            </w:pPr>
          </w:p>
        </w:tc>
      </w:tr>
      <w:tr w:rsidR="00FF6A57" w:rsidRPr="00E6629D" w:rsidTr="008F1D42">
        <w:tc>
          <w:tcPr>
            <w:tcW w:w="1668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lastRenderedPageBreak/>
              <w:t xml:space="preserve">5. </w:t>
            </w:r>
            <w:proofErr w:type="spellStart"/>
            <w:proofErr w:type="gramStart"/>
            <w:r w:rsidRPr="00E6629D">
              <w:t>Заверша</w:t>
            </w:r>
            <w:r>
              <w:t>-</w:t>
            </w:r>
            <w:r w:rsidRPr="00E6629D">
              <w:t>ющий</w:t>
            </w:r>
            <w:proofErr w:type="spellEnd"/>
            <w:proofErr w:type="gramEnd"/>
            <w:r>
              <w:t>.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  <w:r>
              <w:t>Фронтальный.</w:t>
            </w:r>
          </w:p>
        </w:tc>
        <w:tc>
          <w:tcPr>
            <w:tcW w:w="354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t>Подводит итоги работы на уроке. Просит подсчитать среднее количество баллов (по итогам самооценки и оценки одноклассника) и по шкале определить отметку за работу на уроке. Предлагает ещё раз проверить правильность заполнения листа самооценки и подготовить его для проверки учителя.</w:t>
            </w: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>
              <w:t>Предлагает записать и комментирует домашнее задание.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Default="00FF6A57" w:rsidP="008F1D42">
            <w:pPr>
              <w:suppressAutoHyphens w:val="0"/>
            </w:pPr>
            <w:r>
              <w:t>Участвуют в подведении итогов работы на уроке. Высказывают свои суждения о ходе урока. Выставляют себе отметку за работу на уроке. Проверяют правильность заполнения листа самооценки и сдают его учителю.</w:t>
            </w: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Default="00FF6A57" w:rsidP="008F1D42">
            <w:pPr>
              <w:suppressAutoHyphens w:val="0"/>
            </w:pPr>
          </w:p>
          <w:p w:rsidR="00FF6A57" w:rsidRPr="00E6629D" w:rsidRDefault="00FF6A57" w:rsidP="008F1D42">
            <w:pPr>
              <w:suppressAutoHyphens w:val="0"/>
            </w:pPr>
            <w:r>
              <w:t>Записывают домашнее задание, слушают рекомендации учителя по его выполнению.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Регулятивные, коммуникативные.</w:t>
            </w:r>
          </w:p>
        </w:tc>
        <w:tc>
          <w:tcPr>
            <w:tcW w:w="1778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FF6A57" w:rsidRPr="00E6629D" w:rsidRDefault="00FF6A57" w:rsidP="008F1D42">
            <w:pPr>
              <w:suppressAutoHyphens w:val="0"/>
            </w:pPr>
          </w:p>
        </w:tc>
      </w:tr>
    </w:tbl>
    <w:p w:rsidR="00FF6A57" w:rsidRPr="006D63CA" w:rsidRDefault="00FF6A57" w:rsidP="00FF6A57">
      <w:pPr>
        <w:suppressAutoHyphens w:val="0"/>
        <w:spacing w:before="120"/>
        <w:jc w:val="right"/>
        <w:rPr>
          <w:sz w:val="28"/>
          <w:szCs w:val="28"/>
        </w:rPr>
      </w:pPr>
      <w:r w:rsidRPr="006D63CA">
        <w:rPr>
          <w:sz w:val="28"/>
          <w:szCs w:val="28"/>
        </w:rPr>
        <w:t>Приложение 1</w:t>
      </w:r>
    </w:p>
    <w:p w:rsidR="00FF6A57" w:rsidRPr="006D63CA" w:rsidRDefault="00FF6A57" w:rsidP="00FF6A57">
      <w:pPr>
        <w:suppressAutoHyphens w:val="0"/>
        <w:jc w:val="center"/>
        <w:rPr>
          <w:rFonts w:eastAsia="Times New Roman"/>
          <w:lang w:eastAsia="ru-RU"/>
        </w:rPr>
      </w:pPr>
      <w:r w:rsidRPr="006D63CA">
        <w:rPr>
          <w:rFonts w:eastAsia="Times New Roman"/>
          <w:lang w:eastAsia="ru-RU"/>
        </w:rPr>
        <w:t>Лист самооценки</w:t>
      </w:r>
    </w:p>
    <w:p w:rsidR="00FF6A57" w:rsidRDefault="00FF6A57" w:rsidP="00FF6A57">
      <w:pPr>
        <w:suppressAutoHyphens w:val="0"/>
        <w:spacing w:before="120" w:after="12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ФИО:</w:t>
      </w:r>
      <w:r w:rsidRPr="006D63CA">
        <w:rPr>
          <w:rFonts w:eastAsia="Times New Roman"/>
          <w:lang w:eastAsia="ru-RU"/>
        </w:rPr>
        <w:t xml:space="preserve"> __________</w:t>
      </w:r>
      <w:r>
        <w:rPr>
          <w:rFonts w:eastAsia="Times New Roman"/>
          <w:lang w:eastAsia="ru-RU"/>
        </w:rPr>
        <w:t>_____________________. Класс: _______.</w:t>
      </w:r>
    </w:p>
    <w:p w:rsidR="00FF6A57" w:rsidRPr="008F007F" w:rsidRDefault="00FF6A57" w:rsidP="00FF6A57">
      <w:pPr>
        <w:suppressAutoHyphens w:val="0"/>
        <w:rPr>
          <w:rFonts w:eastAsia="Times New Roman"/>
          <w:lang w:eastAsia="ru-RU"/>
        </w:rPr>
      </w:pPr>
      <w:r w:rsidRPr="006D63CA">
        <w:rPr>
          <w:rFonts w:eastAsia="Times New Roman"/>
          <w:i/>
          <w:lang w:eastAsia="ru-RU"/>
        </w:rPr>
        <w:t>Критерии оценивания</w:t>
      </w:r>
      <w:r w:rsidRPr="006D63CA">
        <w:rPr>
          <w:rFonts w:eastAsia="Times New Roman"/>
          <w:lang w:eastAsia="ru-RU"/>
        </w:rPr>
        <w:t>:</w:t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i/>
          <w:lang w:eastAsia="ru-RU"/>
        </w:rPr>
        <w:t>Шкала оценивания</w:t>
      </w:r>
      <w:r>
        <w:rPr>
          <w:rFonts w:eastAsia="Times New Roman"/>
          <w:lang w:eastAsia="ru-RU"/>
        </w:rPr>
        <w:t>:</w:t>
      </w:r>
    </w:p>
    <w:p w:rsidR="00FF6A57" w:rsidRDefault="00FF6A57" w:rsidP="00FF6A57">
      <w:pPr>
        <w:suppressAutoHyphens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</w:t>
      </w:r>
      <w:r w:rsidRPr="00E6629D">
        <w:rPr>
          <w:rFonts w:eastAsia="Times New Roman"/>
          <w:lang w:eastAsia="ru-RU"/>
        </w:rPr>
        <w:t>е справился</w:t>
      </w:r>
      <w:r>
        <w:rPr>
          <w:rFonts w:eastAsia="Times New Roman"/>
          <w:lang w:eastAsia="ru-RU"/>
        </w:rPr>
        <w:t xml:space="preserve"> с заданием (допустил более 3-х ошибок): 0 баллов;</w:t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  <w:t>до 13 баллов: рекомендуется повторить материал;</w:t>
      </w:r>
    </w:p>
    <w:p w:rsidR="00FF6A57" w:rsidRPr="00E6629D" w:rsidRDefault="00FF6A57" w:rsidP="00FF6A57">
      <w:pPr>
        <w:suppressAutoHyphens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</w:t>
      </w:r>
      <w:r w:rsidRPr="00E6629D">
        <w:rPr>
          <w:rFonts w:eastAsia="Times New Roman"/>
          <w:lang w:eastAsia="ru-RU"/>
        </w:rPr>
        <w:t>опу</w:t>
      </w:r>
      <w:r>
        <w:rPr>
          <w:rFonts w:eastAsia="Times New Roman"/>
          <w:lang w:eastAsia="ru-RU"/>
        </w:rPr>
        <w:t>стил</w:t>
      </w:r>
      <w:r w:rsidRPr="00E6629D">
        <w:rPr>
          <w:rFonts w:eastAsia="Times New Roman"/>
          <w:lang w:eastAsia="ru-RU"/>
        </w:rPr>
        <w:t xml:space="preserve"> ошибки</w:t>
      </w:r>
      <w:r>
        <w:rPr>
          <w:rFonts w:eastAsia="Times New Roman"/>
          <w:lang w:eastAsia="ru-RU"/>
        </w:rPr>
        <w:t xml:space="preserve"> (до 3-х): 2</w:t>
      </w:r>
      <w:r w:rsidRPr="00E6629D">
        <w:rPr>
          <w:rFonts w:eastAsia="Times New Roman"/>
          <w:lang w:eastAsia="ru-RU"/>
        </w:rPr>
        <w:t xml:space="preserve"> балла</w:t>
      </w:r>
      <w:r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  <w:t>14-19 баллов: отметка «3»;</w:t>
      </w:r>
    </w:p>
    <w:p w:rsidR="00FF6A57" w:rsidRPr="00E6629D" w:rsidRDefault="00FF6A57" w:rsidP="00FF6A57">
      <w:pPr>
        <w:suppressAutoHyphens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</w:t>
      </w:r>
      <w:r w:rsidRPr="00E6629D">
        <w:rPr>
          <w:rFonts w:eastAsia="Times New Roman"/>
          <w:lang w:eastAsia="ru-RU"/>
        </w:rPr>
        <w:t>правился</w:t>
      </w:r>
      <w:r>
        <w:rPr>
          <w:rFonts w:eastAsia="Times New Roman"/>
          <w:lang w:eastAsia="ru-RU"/>
        </w:rPr>
        <w:t xml:space="preserve"> с заданием: </w:t>
      </w:r>
      <w:r w:rsidRPr="00E6629D">
        <w:rPr>
          <w:rFonts w:eastAsia="Times New Roman"/>
          <w:lang w:eastAsia="ru-RU"/>
        </w:rPr>
        <w:t>4 балла</w:t>
      </w:r>
      <w:r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  <w:t>20-23 балла: отметка «4»;</w:t>
      </w:r>
    </w:p>
    <w:p w:rsidR="00FF6A57" w:rsidRPr="00E6629D" w:rsidRDefault="00FF6A57" w:rsidP="00FF6A57">
      <w:pPr>
        <w:suppressAutoHyphens w:val="0"/>
        <w:spacing w:after="12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м</w:t>
      </w:r>
      <w:r w:rsidRPr="00E6629D">
        <w:rPr>
          <w:rFonts w:eastAsia="Times New Roman"/>
          <w:lang w:eastAsia="ru-RU"/>
        </w:rPr>
        <w:t xml:space="preserve">огу объяснить </w:t>
      </w:r>
      <w:r>
        <w:rPr>
          <w:rFonts w:eastAsia="Times New Roman"/>
          <w:lang w:eastAsia="ru-RU"/>
        </w:rPr>
        <w:t xml:space="preserve">его </w:t>
      </w:r>
      <w:r w:rsidRPr="00E6629D">
        <w:rPr>
          <w:rFonts w:eastAsia="Times New Roman"/>
          <w:lang w:eastAsia="ru-RU"/>
        </w:rPr>
        <w:t>другому</w:t>
      </w:r>
      <w:r>
        <w:rPr>
          <w:rFonts w:eastAsia="Times New Roman"/>
          <w:lang w:eastAsia="ru-RU"/>
        </w:rPr>
        <w:t>:</w:t>
      </w:r>
      <w:r w:rsidRPr="00E6629D">
        <w:rPr>
          <w:rFonts w:eastAsia="Times New Roman"/>
          <w:lang w:eastAsia="ru-RU"/>
        </w:rPr>
        <w:t xml:space="preserve"> 5 бал</w:t>
      </w:r>
      <w:r>
        <w:rPr>
          <w:rFonts w:eastAsia="Times New Roman"/>
          <w:lang w:eastAsia="ru-RU"/>
        </w:rPr>
        <w:t>л</w:t>
      </w:r>
      <w:r w:rsidRPr="00E6629D">
        <w:rPr>
          <w:rFonts w:eastAsia="Times New Roman"/>
          <w:lang w:eastAsia="ru-RU"/>
        </w:rPr>
        <w:t>ов</w:t>
      </w:r>
      <w:r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  <w:t>24-25 баллов: отметка «5».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4"/>
        <w:gridCol w:w="2465"/>
        <w:gridCol w:w="2464"/>
        <w:gridCol w:w="2464"/>
        <w:gridCol w:w="2464"/>
        <w:gridCol w:w="2465"/>
      </w:tblGrid>
      <w:tr w:rsidR="00FF6A57" w:rsidRPr="00E6629D" w:rsidTr="008F1D42">
        <w:trPr>
          <w:jc w:val="center"/>
        </w:trPr>
        <w:tc>
          <w:tcPr>
            <w:tcW w:w="2464" w:type="dxa"/>
            <w:vMerge w:val="restart"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9857" w:type="dxa"/>
            <w:gridSpan w:val="4"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Количество баллов</w:t>
            </w:r>
          </w:p>
        </w:tc>
        <w:tc>
          <w:tcPr>
            <w:tcW w:w="2465" w:type="dxa"/>
            <w:vMerge w:val="restart"/>
            <w:shd w:val="clear" w:color="auto" w:fill="auto"/>
          </w:tcPr>
          <w:p w:rsidR="00FF6A57" w:rsidRDefault="00FF6A57" w:rsidP="008F1D42">
            <w:pPr>
              <w:jc w:val="center"/>
              <w:rPr>
                <w:rFonts w:eastAsia="Times New Roman"/>
                <w:lang w:eastAsia="ru-RU"/>
              </w:rPr>
            </w:pPr>
          </w:p>
          <w:p w:rsidR="00FF6A57" w:rsidRPr="00E6629D" w:rsidRDefault="00FF6A57" w:rsidP="008F1D42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Отметка</w:t>
            </w:r>
          </w:p>
        </w:tc>
      </w:tr>
      <w:tr w:rsidR="00FF6A57" w:rsidRPr="00E6629D" w:rsidTr="008F1D42">
        <w:trPr>
          <w:jc w:val="center"/>
        </w:trPr>
        <w:tc>
          <w:tcPr>
            <w:tcW w:w="2464" w:type="dxa"/>
            <w:vMerge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 w:rsidRPr="00E6629D">
              <w:rPr>
                <w:rFonts w:eastAsia="Times New Roman"/>
                <w:lang w:eastAsia="ru-RU"/>
              </w:rPr>
              <w:t>Строение атома</w:t>
            </w: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proofErr w:type="spellStart"/>
            <w:r w:rsidRPr="00E6629D">
              <w:rPr>
                <w:rFonts w:eastAsia="Times New Roman"/>
                <w:lang w:eastAsia="ru-RU"/>
              </w:rPr>
              <w:t>Аллотропные</w:t>
            </w:r>
            <w:proofErr w:type="spellEnd"/>
            <w:r w:rsidRPr="00E6629D">
              <w:rPr>
                <w:rFonts w:eastAsia="Times New Roman"/>
                <w:lang w:eastAsia="ru-RU"/>
              </w:rPr>
              <w:t xml:space="preserve"> </w:t>
            </w:r>
            <w:proofErr w:type="spellStart"/>
            <w:proofErr w:type="gramStart"/>
            <w:r w:rsidRPr="00E6629D">
              <w:rPr>
                <w:rFonts w:eastAsia="Times New Roman"/>
                <w:lang w:eastAsia="ru-RU"/>
              </w:rPr>
              <w:t>моди</w:t>
            </w:r>
            <w:r>
              <w:rPr>
                <w:rFonts w:eastAsia="Times New Roman"/>
                <w:lang w:eastAsia="ru-RU"/>
              </w:rPr>
              <w:t>-</w:t>
            </w:r>
            <w:r w:rsidRPr="00E6629D">
              <w:rPr>
                <w:rFonts w:eastAsia="Times New Roman"/>
                <w:lang w:eastAsia="ru-RU"/>
              </w:rPr>
              <w:t>фикации</w:t>
            </w:r>
            <w:proofErr w:type="spellEnd"/>
            <w:proofErr w:type="gramEnd"/>
            <w:r>
              <w:rPr>
                <w:rFonts w:eastAsia="Times New Roman"/>
                <w:lang w:eastAsia="ru-RU"/>
              </w:rPr>
              <w:t xml:space="preserve"> углерода</w:t>
            </w: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 w:rsidRPr="00E6629D">
              <w:rPr>
                <w:rFonts w:eastAsia="Times New Roman"/>
                <w:lang w:eastAsia="ru-RU"/>
              </w:rPr>
              <w:t>Тест</w:t>
            </w: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Итоговый б</w:t>
            </w:r>
            <w:r w:rsidRPr="00E6629D">
              <w:rPr>
                <w:rFonts w:eastAsia="Times New Roman"/>
                <w:lang w:eastAsia="ru-RU"/>
              </w:rPr>
              <w:t>алл</w:t>
            </w:r>
          </w:p>
        </w:tc>
        <w:tc>
          <w:tcPr>
            <w:tcW w:w="2465" w:type="dxa"/>
            <w:vMerge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FF6A57" w:rsidRPr="00E6629D" w:rsidTr="008F1D42">
        <w:trPr>
          <w:jc w:val="center"/>
        </w:trPr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spacing w:before="120" w:after="120"/>
              <w:jc w:val="center"/>
              <w:rPr>
                <w:rFonts w:eastAsia="Times New Roman"/>
                <w:lang w:eastAsia="ru-RU"/>
              </w:rPr>
            </w:pPr>
            <w:r w:rsidRPr="00E6629D">
              <w:rPr>
                <w:rFonts w:eastAsia="Times New Roman"/>
                <w:lang w:eastAsia="ru-RU"/>
              </w:rPr>
              <w:lastRenderedPageBreak/>
              <w:t>Самооценка</w:t>
            </w:r>
          </w:p>
        </w:tc>
        <w:tc>
          <w:tcPr>
            <w:tcW w:w="2465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vMerge w:val="restart"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Средний балл (самооценка + оценка одноклассника</w:t>
            </w:r>
            <w:r w:rsidRPr="008F007F">
              <w:rPr>
                <w:rFonts w:eastAsia="Times New Roman"/>
                <w:lang w:eastAsia="ru-RU"/>
              </w:rPr>
              <w:t>/</w:t>
            </w:r>
            <w:r>
              <w:rPr>
                <w:rFonts w:eastAsia="Times New Roman"/>
                <w:lang w:eastAsia="ru-RU"/>
              </w:rPr>
              <w:t>2)</w:t>
            </w:r>
          </w:p>
        </w:tc>
        <w:tc>
          <w:tcPr>
            <w:tcW w:w="2465" w:type="dxa"/>
            <w:vMerge w:val="restart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</w:tr>
      <w:tr w:rsidR="00FF6A57" w:rsidRPr="00E6629D" w:rsidTr="008F1D42">
        <w:trPr>
          <w:jc w:val="center"/>
        </w:trPr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</w:t>
            </w:r>
            <w:r w:rsidRPr="00E6629D">
              <w:rPr>
                <w:rFonts w:eastAsia="Times New Roman"/>
                <w:lang w:eastAsia="ru-RU"/>
              </w:rPr>
              <w:t xml:space="preserve">ценка </w:t>
            </w:r>
            <w:proofErr w:type="spellStart"/>
            <w:proofErr w:type="gramStart"/>
            <w:r>
              <w:rPr>
                <w:rFonts w:eastAsia="Times New Roman"/>
                <w:lang w:eastAsia="ru-RU"/>
              </w:rPr>
              <w:t>одноклассни-ка</w:t>
            </w:r>
            <w:proofErr w:type="spellEnd"/>
            <w:proofErr w:type="gramEnd"/>
            <w:r>
              <w:rPr>
                <w:rFonts w:eastAsia="Times New Roman"/>
                <w:lang w:eastAsia="ru-RU"/>
              </w:rPr>
              <w:t xml:space="preserve"> (</w:t>
            </w:r>
            <w:r w:rsidRPr="00E6629D">
              <w:rPr>
                <w:rFonts w:eastAsia="Times New Roman"/>
                <w:lang w:eastAsia="ru-RU"/>
              </w:rPr>
              <w:t>соседа по парте)</w:t>
            </w:r>
          </w:p>
        </w:tc>
        <w:tc>
          <w:tcPr>
            <w:tcW w:w="2465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vMerge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5" w:type="dxa"/>
            <w:vMerge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</w:tr>
      <w:tr w:rsidR="00FF6A57" w:rsidRPr="00E6629D" w:rsidTr="008F1D42">
        <w:trPr>
          <w:jc w:val="center"/>
        </w:trPr>
        <w:tc>
          <w:tcPr>
            <w:tcW w:w="2464" w:type="dxa"/>
            <w:shd w:val="clear" w:color="auto" w:fill="auto"/>
          </w:tcPr>
          <w:p w:rsidR="00FF6A57" w:rsidRDefault="00FF6A57" w:rsidP="008F1D42">
            <w:pPr>
              <w:suppressAutoHyphens w:val="0"/>
              <w:spacing w:before="120" w:after="12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Оценка учителя</w:t>
            </w:r>
          </w:p>
        </w:tc>
        <w:tc>
          <w:tcPr>
            <w:tcW w:w="2465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FF6A57" w:rsidRPr="00E6629D" w:rsidRDefault="00FF6A57" w:rsidP="008F1D42">
            <w:pPr>
              <w:suppressAutoHyphens w:val="0"/>
              <w:rPr>
                <w:rFonts w:eastAsia="Times New Roman"/>
                <w:lang w:eastAsia="ru-RU"/>
              </w:rPr>
            </w:pPr>
          </w:p>
        </w:tc>
      </w:tr>
    </w:tbl>
    <w:p w:rsidR="00FF6A57" w:rsidRPr="006D63CA" w:rsidRDefault="00FF6A57" w:rsidP="00FF6A57">
      <w:pPr>
        <w:suppressAutoHyphens w:val="0"/>
        <w:spacing w:before="120"/>
        <w:jc w:val="right"/>
        <w:rPr>
          <w:sz w:val="28"/>
          <w:szCs w:val="28"/>
        </w:rPr>
      </w:pPr>
      <w:r w:rsidRPr="006D63C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FF6A57" w:rsidRDefault="00FF6A57" w:rsidP="00FF6A57">
      <w:pPr>
        <w:suppressAutoHyphens w:val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Слайды презентации:</w:t>
      </w:r>
    </w:p>
    <w:p w:rsidR="00FF6A57" w:rsidRPr="00E6629D" w:rsidRDefault="00FF6A57" w:rsidP="00FF6A57">
      <w:pPr>
        <w:suppressAutoHyphens w:val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строение атома углерода в стационарном и возбуждённом состоянии</w:t>
      </w:r>
    </w:p>
    <w:p w:rsidR="00FF6A57" w:rsidRDefault="00FF6A57" w:rsidP="00FF6A57">
      <w:pPr>
        <w:suppressAutoHyphens w:val="0"/>
      </w:pPr>
    </w:p>
    <w:p w:rsidR="00FF6A57" w:rsidRDefault="00FF6A57" w:rsidP="00FF6A57">
      <w:pPr>
        <w:suppressAutoHyphens w:val="0"/>
      </w:pPr>
      <w:r>
        <w:rPr>
          <w:noProof/>
          <w:lang w:eastAsia="ru-RU" w:bidi="ar-SA"/>
        </w:rPr>
        <w:drawing>
          <wp:inline distT="0" distB="0" distL="0" distR="0">
            <wp:extent cx="335280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57" w:rsidRDefault="00FF6A57" w:rsidP="00FF6A57">
      <w:pPr>
        <w:suppressAutoHyphens w:val="0"/>
      </w:pPr>
    </w:p>
    <w:p w:rsidR="00FF6A57" w:rsidRDefault="00FF6A57" w:rsidP="00FF6A57">
      <w:pPr>
        <w:suppressAutoHyphens w:val="0"/>
      </w:pPr>
      <w:r>
        <w:rPr>
          <w:noProof/>
          <w:lang w:eastAsia="ru-RU" w:bidi="ar-SA"/>
        </w:rPr>
        <w:drawing>
          <wp:inline distT="0" distB="0" distL="0" distR="0">
            <wp:extent cx="2886075" cy="1952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57" w:rsidRPr="006D63CA" w:rsidRDefault="00FF6A57" w:rsidP="00FF6A57">
      <w:pPr>
        <w:suppressAutoHyphens w:val="0"/>
        <w:spacing w:before="120"/>
        <w:jc w:val="right"/>
        <w:rPr>
          <w:sz w:val="28"/>
          <w:szCs w:val="28"/>
        </w:rPr>
      </w:pPr>
      <w:r w:rsidRPr="006D63CA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FF6A57" w:rsidRPr="00E6629D" w:rsidRDefault="00FF6A57" w:rsidP="00FF6A57">
      <w:pPr>
        <w:suppressAutoHyphens w:val="0"/>
        <w:spacing w:after="12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Слайды презентации: химические свойства углерода</w:t>
      </w:r>
    </w:p>
    <w:p w:rsidR="00FF6A57" w:rsidRDefault="00FF6A57" w:rsidP="00FF6A57">
      <w:pPr>
        <w:suppressAutoHyphens w:val="0"/>
      </w:pPr>
      <w:r>
        <w:rPr>
          <w:noProof/>
          <w:lang w:eastAsia="ru-RU" w:bidi="ar-SA"/>
        </w:rPr>
        <w:drawing>
          <wp:inline distT="0" distB="0" distL="0" distR="0">
            <wp:extent cx="3267075" cy="2266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03" t="22252" r="13467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57" w:rsidRDefault="00FF6A57" w:rsidP="00FF6A57">
      <w:pPr>
        <w:suppressAutoHyphens w:val="0"/>
      </w:pPr>
    </w:p>
    <w:p w:rsidR="00FF6A57" w:rsidRDefault="00FF6A57" w:rsidP="00FF6A57">
      <w:pPr>
        <w:suppressAutoHyphens w:val="0"/>
      </w:pPr>
      <w:r>
        <w:rPr>
          <w:noProof/>
          <w:lang w:eastAsia="ru-RU" w:bidi="ar-SA"/>
        </w:rPr>
        <w:drawing>
          <wp:inline distT="0" distB="0" distL="0" distR="0">
            <wp:extent cx="3333750" cy="2343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26" t="21796" r="13777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57" w:rsidRDefault="00FF6A57" w:rsidP="00FF6A57">
      <w:pPr>
        <w:suppressAutoHyphens w:val="0"/>
      </w:pPr>
    </w:p>
    <w:p w:rsidR="00FF6A57" w:rsidRDefault="00FF6A57" w:rsidP="00FF6A57">
      <w:pPr>
        <w:suppressAutoHyphens w:val="0"/>
        <w:spacing w:before="120"/>
        <w:jc w:val="right"/>
        <w:rPr>
          <w:sz w:val="28"/>
          <w:szCs w:val="28"/>
        </w:rPr>
      </w:pPr>
    </w:p>
    <w:p w:rsidR="00FF6A57" w:rsidRDefault="00FF6A57" w:rsidP="00FF6A57">
      <w:pPr>
        <w:suppressAutoHyphens w:val="0"/>
        <w:spacing w:before="120"/>
        <w:jc w:val="right"/>
        <w:rPr>
          <w:sz w:val="28"/>
          <w:szCs w:val="28"/>
        </w:rPr>
      </w:pPr>
    </w:p>
    <w:p w:rsidR="00FF6A57" w:rsidRPr="006D63CA" w:rsidRDefault="00FF6A57" w:rsidP="00FF6A57">
      <w:pPr>
        <w:suppressAutoHyphens w:val="0"/>
        <w:spacing w:before="120"/>
        <w:jc w:val="right"/>
        <w:rPr>
          <w:sz w:val="28"/>
          <w:szCs w:val="28"/>
        </w:rPr>
      </w:pPr>
      <w:r w:rsidRPr="006D63CA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FF6A57" w:rsidRPr="00E6629D" w:rsidRDefault="00FF6A57" w:rsidP="00FF6A57">
      <w:pPr>
        <w:suppressAutoHyphens w:val="0"/>
        <w:spacing w:after="12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Слайды презентации: аллотропия углерода</w:t>
      </w:r>
    </w:p>
    <w:p w:rsidR="00FF6A57" w:rsidRDefault="00FF6A57" w:rsidP="00FF6A57">
      <w:pPr>
        <w:suppressAutoHyphens w:val="0"/>
      </w:pPr>
    </w:p>
    <w:p w:rsidR="00FF6A57" w:rsidRDefault="00FF6A57" w:rsidP="00FF6A57">
      <w:pPr>
        <w:suppressAutoHyphens w:val="0"/>
      </w:pPr>
      <w:r>
        <w:rPr>
          <w:noProof/>
          <w:lang w:eastAsia="ru-RU" w:bidi="ar-SA"/>
        </w:rPr>
        <w:drawing>
          <wp:inline distT="0" distB="0" distL="0" distR="0">
            <wp:extent cx="3238500" cy="2085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57" w:rsidRDefault="00FF6A57" w:rsidP="00FF6A57">
      <w:pPr>
        <w:suppressAutoHyphens w:val="0"/>
      </w:pPr>
    </w:p>
    <w:p w:rsidR="00FF6A57" w:rsidRDefault="00FF6A57" w:rsidP="00FF6A57">
      <w:pPr>
        <w:suppressAutoHyphens w:val="0"/>
      </w:pPr>
      <w:r>
        <w:rPr>
          <w:noProof/>
          <w:lang w:eastAsia="ru-RU" w:bidi="ar-SA"/>
        </w:rPr>
        <w:drawing>
          <wp:inline distT="0" distB="0" distL="0" distR="0">
            <wp:extent cx="3238500" cy="2409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57" w:rsidRDefault="00FF6A57" w:rsidP="00FF6A57">
      <w:pPr>
        <w:suppressAutoHyphens w:val="0"/>
      </w:pPr>
    </w:p>
    <w:p w:rsidR="00FF6A57" w:rsidRDefault="00FF6A57" w:rsidP="00FF6A57">
      <w:pPr>
        <w:suppressAutoHyphens w:val="0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3248025" cy="2428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A57" w:rsidRDefault="00FF6A57" w:rsidP="00FF6A57">
      <w:pPr>
        <w:suppressAutoHyphens w:val="0"/>
      </w:pPr>
    </w:p>
    <w:p w:rsidR="00FF6A57" w:rsidRPr="006D63CA" w:rsidRDefault="00FF6A57" w:rsidP="00FF6A57">
      <w:pPr>
        <w:suppressAutoHyphens w:val="0"/>
        <w:spacing w:before="120"/>
        <w:jc w:val="right"/>
        <w:rPr>
          <w:sz w:val="28"/>
          <w:szCs w:val="28"/>
        </w:rPr>
      </w:pPr>
      <w:r w:rsidRPr="006D63C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</w:p>
    <w:p w:rsidR="00FF6A57" w:rsidRPr="00E6629D" w:rsidRDefault="00FF6A57" w:rsidP="00FF6A57">
      <w:pPr>
        <w:suppressAutoHyphens w:val="0"/>
        <w:spacing w:after="120"/>
        <w:jc w:val="center"/>
        <w:rPr>
          <w:rFonts w:eastAsia="Times New Roman"/>
          <w:lang w:eastAsia="ru-RU"/>
        </w:rPr>
      </w:pPr>
      <w:proofErr w:type="spellStart"/>
      <w:r>
        <w:rPr>
          <w:rFonts w:eastAsia="Times New Roman"/>
          <w:lang w:eastAsia="ru-RU"/>
        </w:rPr>
        <w:t>Аллотропные</w:t>
      </w:r>
      <w:proofErr w:type="spellEnd"/>
      <w:r>
        <w:rPr>
          <w:rFonts w:eastAsia="Times New Roman"/>
          <w:lang w:eastAsia="ru-RU"/>
        </w:rPr>
        <w:t xml:space="preserve"> видоизменения углерода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9"/>
        <w:gridCol w:w="3291"/>
        <w:gridCol w:w="4253"/>
        <w:gridCol w:w="4252"/>
      </w:tblGrid>
      <w:tr w:rsidR="00FF6A57" w:rsidTr="008F1D42">
        <w:tc>
          <w:tcPr>
            <w:tcW w:w="2629" w:type="dxa"/>
            <w:shd w:val="clear" w:color="auto" w:fill="auto"/>
          </w:tcPr>
          <w:p w:rsidR="00FF6A57" w:rsidRDefault="00FF6A57" w:rsidP="008F1D42">
            <w:pPr>
              <w:jc w:val="center"/>
            </w:pPr>
            <w:proofErr w:type="spellStart"/>
            <w:r>
              <w:t>Аллотропное</w:t>
            </w:r>
            <w:proofErr w:type="spellEnd"/>
            <w:r>
              <w:t xml:space="preserve"> видоизменение</w:t>
            </w:r>
          </w:p>
        </w:tc>
        <w:tc>
          <w:tcPr>
            <w:tcW w:w="3291" w:type="dxa"/>
            <w:shd w:val="clear" w:color="auto" w:fill="auto"/>
          </w:tcPr>
          <w:p w:rsidR="00FF6A57" w:rsidRDefault="00FF6A57" w:rsidP="008F1D42">
            <w:pPr>
              <w:jc w:val="center"/>
            </w:pPr>
            <w:r>
              <w:t>Особенности строения</w:t>
            </w:r>
          </w:p>
        </w:tc>
        <w:tc>
          <w:tcPr>
            <w:tcW w:w="4253" w:type="dxa"/>
            <w:shd w:val="clear" w:color="auto" w:fill="auto"/>
          </w:tcPr>
          <w:p w:rsidR="00FF6A57" w:rsidRDefault="00FF6A57" w:rsidP="008F1D42">
            <w:pPr>
              <w:jc w:val="center"/>
            </w:pPr>
            <w:r>
              <w:t>Основные физические</w:t>
            </w:r>
          </w:p>
          <w:p w:rsidR="00FF6A57" w:rsidRDefault="00FF6A57" w:rsidP="008F1D42">
            <w:pPr>
              <w:jc w:val="center"/>
            </w:pPr>
            <w:r>
              <w:t>свойства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pPr>
              <w:jc w:val="center"/>
            </w:pPr>
            <w:r>
              <w:t>Области применения</w:t>
            </w:r>
          </w:p>
        </w:tc>
      </w:tr>
      <w:tr w:rsidR="00FF6A57" w:rsidTr="008F1D42">
        <w:tc>
          <w:tcPr>
            <w:tcW w:w="2629" w:type="dxa"/>
            <w:vMerge w:val="restart"/>
            <w:shd w:val="clear" w:color="auto" w:fill="auto"/>
          </w:tcPr>
          <w:p w:rsidR="00FF6A57" w:rsidRDefault="00FF6A57" w:rsidP="008F1D42">
            <w:r>
              <w:t>Алмаз</w:t>
            </w:r>
          </w:p>
          <w:p w:rsidR="00FF6A57" w:rsidRDefault="00FF6A57" w:rsidP="008F1D42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04925" cy="962025"/>
                  <wp:effectExtent l="0" t="0" r="9525" b="9525"/>
                  <wp:docPr id="5" name="Рисунок 5" descr="i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vMerge w:val="restart"/>
            <w:shd w:val="clear" w:color="auto" w:fill="auto"/>
          </w:tcPr>
          <w:p w:rsidR="00FF6A57" w:rsidRDefault="00FF6A57" w:rsidP="008F1D42">
            <w:r>
              <w:t>Т</w:t>
            </w:r>
            <w:r w:rsidRPr="000D74EB">
              <w:t>рехмерная структура, характеризующаяся тетраэдрическим расположением атомов углерода</w:t>
            </w:r>
            <w:r>
              <w:t>.</w:t>
            </w:r>
          </w:p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Бесцветный, прозрачный, алмазный блеск.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>В ювелирном деле.</w:t>
            </w:r>
          </w:p>
          <w:p w:rsidR="00FF6A57" w:rsidRDefault="00FF6A57" w:rsidP="008F1D42"/>
        </w:tc>
      </w:tr>
      <w:tr w:rsidR="00FF6A57" w:rsidTr="008F1D42">
        <w:trPr>
          <w:trHeight w:val="1038"/>
        </w:trPr>
        <w:tc>
          <w:tcPr>
            <w:tcW w:w="2629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3291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Изотропный, очень твердый.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>В бурильных установках, стеклорезах, для шлифовки.</w:t>
            </w:r>
          </w:p>
        </w:tc>
      </w:tr>
      <w:tr w:rsidR="00FF6A57" w:rsidTr="008F1D42">
        <w:tc>
          <w:tcPr>
            <w:tcW w:w="2629" w:type="dxa"/>
            <w:vMerge w:val="restart"/>
            <w:shd w:val="clear" w:color="auto" w:fill="auto"/>
          </w:tcPr>
          <w:p w:rsidR="00FF6A57" w:rsidRDefault="00FF6A57" w:rsidP="008F1D42">
            <w:r>
              <w:t>Графит</w:t>
            </w:r>
          </w:p>
          <w:p w:rsidR="00FF6A57" w:rsidRDefault="00FF6A57" w:rsidP="008F1D42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90625" cy="885825"/>
                  <wp:effectExtent l="0" t="0" r="9525" b="9525"/>
                  <wp:docPr id="4" name="Рисунок 4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050" t="6593" b="31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vMerge w:val="restart"/>
            <w:shd w:val="clear" w:color="auto" w:fill="auto"/>
          </w:tcPr>
          <w:p w:rsidR="00FF6A57" w:rsidRPr="000D74EB" w:rsidRDefault="00FF6A57" w:rsidP="008F1D42">
            <w:r>
              <w:t>Д</w:t>
            </w:r>
            <w:r w:rsidRPr="000D74EB">
              <w:t>вумерная слоеная кристаллическая структура</w:t>
            </w:r>
            <w:r>
              <w:t>.</w:t>
            </w:r>
          </w:p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Хорошо проводит электрический ток.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>В изготовлении графитовых</w:t>
            </w:r>
            <w:r w:rsidRPr="000D74EB">
              <w:t xml:space="preserve"> </w:t>
            </w:r>
            <w:r>
              <w:t>э</w:t>
            </w:r>
            <w:r w:rsidRPr="000D74EB">
              <w:t>лектрод</w:t>
            </w:r>
            <w:r>
              <w:t>ов, минеральных</w:t>
            </w:r>
            <w:r w:rsidRPr="000D74EB">
              <w:t xml:space="preserve"> крас</w:t>
            </w:r>
            <w:r>
              <w:t>о</w:t>
            </w:r>
            <w:r w:rsidRPr="000D74EB">
              <w:t>к</w:t>
            </w:r>
            <w:r>
              <w:t>.</w:t>
            </w:r>
          </w:p>
        </w:tc>
      </w:tr>
      <w:tr w:rsidR="00FF6A57" w:rsidTr="008F1D42">
        <w:tc>
          <w:tcPr>
            <w:tcW w:w="2629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3291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Анизотропный, слоится, оставляет след на бумаге.</w:t>
            </w:r>
          </w:p>
        </w:tc>
        <w:tc>
          <w:tcPr>
            <w:tcW w:w="4252" w:type="dxa"/>
            <w:shd w:val="clear" w:color="auto" w:fill="auto"/>
          </w:tcPr>
          <w:p w:rsidR="00FF6A57" w:rsidRPr="000D74EB" w:rsidRDefault="00FF6A57" w:rsidP="008F1D42">
            <w:r>
              <w:t xml:space="preserve">В изготовлении </w:t>
            </w:r>
            <w:r w:rsidRPr="000D74EB">
              <w:t>карандаш</w:t>
            </w:r>
            <w:r>
              <w:t>ей.</w:t>
            </w:r>
          </w:p>
          <w:p w:rsidR="00FF6A57" w:rsidRDefault="00FF6A57" w:rsidP="008F1D42"/>
        </w:tc>
      </w:tr>
      <w:tr w:rsidR="00FF6A57" w:rsidTr="008F1D42">
        <w:trPr>
          <w:trHeight w:val="567"/>
        </w:trPr>
        <w:tc>
          <w:tcPr>
            <w:tcW w:w="2629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3291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proofErr w:type="gramStart"/>
            <w:r>
              <w:t>Жирный</w:t>
            </w:r>
            <w:proofErr w:type="gramEnd"/>
            <w:r>
              <w:t xml:space="preserve"> на ощупь, проводит тепло.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 xml:space="preserve">В изготовлении </w:t>
            </w:r>
            <w:r w:rsidRPr="000D74EB">
              <w:t>смазочны</w:t>
            </w:r>
            <w:r>
              <w:t>х</w:t>
            </w:r>
            <w:r w:rsidRPr="000D74EB">
              <w:t xml:space="preserve"> материал</w:t>
            </w:r>
            <w:r>
              <w:t>ов,</w:t>
            </w:r>
            <w:r w:rsidRPr="000D74EB">
              <w:t xml:space="preserve"> </w:t>
            </w:r>
            <w:r>
              <w:t xml:space="preserve">для </w:t>
            </w:r>
            <w:r w:rsidRPr="000D74EB">
              <w:t>обсыпк</w:t>
            </w:r>
            <w:r>
              <w:t>и</w:t>
            </w:r>
            <w:r w:rsidRPr="000D74EB">
              <w:t xml:space="preserve"> форм при литье</w:t>
            </w:r>
            <w:r>
              <w:t>.</w:t>
            </w:r>
          </w:p>
        </w:tc>
      </w:tr>
      <w:tr w:rsidR="00FF6A57" w:rsidTr="008F1D42">
        <w:tc>
          <w:tcPr>
            <w:tcW w:w="2629" w:type="dxa"/>
            <w:vMerge w:val="restart"/>
            <w:shd w:val="clear" w:color="auto" w:fill="auto"/>
          </w:tcPr>
          <w:p w:rsidR="00FF6A57" w:rsidRDefault="00FF6A57" w:rsidP="008F1D42">
            <w:proofErr w:type="spellStart"/>
            <w:r>
              <w:t>Карбин</w:t>
            </w:r>
            <w:proofErr w:type="spellEnd"/>
          </w:p>
          <w:p w:rsidR="00FF6A57" w:rsidRPr="00A6210C" w:rsidRDefault="00FF6A57" w:rsidP="008F1D42">
            <w:pPr>
              <w:jc w:val="center"/>
              <w:rPr>
                <w:b/>
              </w:rPr>
            </w:pPr>
            <w:r w:rsidRPr="00A6210C">
              <w:rPr>
                <w:b/>
              </w:rPr>
              <w:lastRenderedPageBreak/>
              <w:t xml:space="preserve">(- С ≡ </w:t>
            </w:r>
            <w:proofErr w:type="gramStart"/>
            <w:r w:rsidRPr="00A6210C">
              <w:rPr>
                <w:b/>
              </w:rPr>
              <w:t>С</w:t>
            </w:r>
            <w:proofErr w:type="gramEnd"/>
            <w:r w:rsidRPr="00A6210C">
              <w:rPr>
                <w:b/>
              </w:rPr>
              <w:t xml:space="preserve"> -)</w:t>
            </w:r>
            <w:r w:rsidRPr="00A6210C">
              <w:rPr>
                <w:b/>
                <w:lang w:val="en-US"/>
              </w:rPr>
              <w:t>n</w:t>
            </w:r>
          </w:p>
        </w:tc>
        <w:tc>
          <w:tcPr>
            <w:tcW w:w="3291" w:type="dxa"/>
            <w:vMerge w:val="restart"/>
            <w:shd w:val="clear" w:color="auto" w:fill="auto"/>
          </w:tcPr>
          <w:p w:rsidR="00FF6A57" w:rsidRPr="000D74EB" w:rsidRDefault="00FF6A57" w:rsidP="008F1D42">
            <w:r>
              <w:lastRenderedPageBreak/>
              <w:t>О</w:t>
            </w:r>
            <w:r w:rsidRPr="000D74EB">
              <w:t xml:space="preserve">дномерная линейная </w:t>
            </w:r>
            <w:r w:rsidRPr="000D74EB">
              <w:lastRenderedPageBreak/>
              <w:t>цепочка атомов углерода</w:t>
            </w:r>
            <w:r>
              <w:t>.</w:t>
            </w:r>
          </w:p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lastRenderedPageBreak/>
              <w:t xml:space="preserve">Полупроводник, проводимость </w:t>
            </w:r>
            <w:r>
              <w:lastRenderedPageBreak/>
              <w:t>которого под действием света растёт.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lastRenderedPageBreak/>
              <w:t>В изготовлении фотоэлементов.</w:t>
            </w:r>
          </w:p>
        </w:tc>
      </w:tr>
      <w:tr w:rsidR="00FF6A57" w:rsidTr="008F1D42">
        <w:tc>
          <w:tcPr>
            <w:tcW w:w="2629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3291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Полупроводник, способен образовывать углеродные волокна.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>Изготовление пуленепробиваемых жилетов, конструкционных элементов самолетов, ракет.</w:t>
            </w:r>
          </w:p>
        </w:tc>
      </w:tr>
      <w:tr w:rsidR="00FF6A57" w:rsidTr="008F1D42">
        <w:tc>
          <w:tcPr>
            <w:tcW w:w="2629" w:type="dxa"/>
            <w:vMerge w:val="restart"/>
            <w:shd w:val="clear" w:color="auto" w:fill="auto"/>
          </w:tcPr>
          <w:p w:rsidR="00FF6A57" w:rsidRDefault="00FF6A57" w:rsidP="008F1D42">
            <w:r>
              <w:t>Фуллерены</w:t>
            </w:r>
          </w:p>
          <w:p w:rsidR="00FF6A57" w:rsidRDefault="00FF6A57" w:rsidP="008F1D42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71550" cy="962025"/>
                  <wp:effectExtent l="0" t="0" r="0" b="9525"/>
                  <wp:docPr id="3" name="Рисунок 3" descr="220px-Fullerene_C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20px-Fullerene_C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vMerge w:val="restart"/>
            <w:shd w:val="clear" w:color="auto" w:fill="auto"/>
          </w:tcPr>
          <w:p w:rsidR="00FF6A57" w:rsidRDefault="00FF6A57" w:rsidP="008F1D42">
            <w:r>
              <w:t>А</w:t>
            </w:r>
            <w:r w:rsidRPr="0093450C">
              <w:t>томы углерода расположены в вершинах правильных шести- и пятиугольников, из котор</w:t>
            </w:r>
            <w:r>
              <w:t>ых составлена поверхность сферы.</w:t>
            </w:r>
          </w:p>
        </w:tc>
        <w:tc>
          <w:tcPr>
            <w:tcW w:w="4253" w:type="dxa"/>
            <w:shd w:val="clear" w:color="auto" w:fill="auto"/>
          </w:tcPr>
          <w:p w:rsidR="00FF6A57" w:rsidRDefault="00FF6A57" w:rsidP="008F1D42">
            <w:r w:rsidRPr="005D762A">
              <w:t>«</w:t>
            </w:r>
            <w:r>
              <w:t>П</w:t>
            </w:r>
            <w:r w:rsidRPr="005D762A">
              <w:t>олость» внутри фуллерена</w:t>
            </w:r>
            <w:r>
              <w:t>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>В медицине фармакологии.</w:t>
            </w:r>
          </w:p>
        </w:tc>
      </w:tr>
      <w:tr w:rsidR="00FF6A57" w:rsidTr="008F1D42">
        <w:tc>
          <w:tcPr>
            <w:tcW w:w="2629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3291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Сетчато-шарообразная структура молекулы.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>В изготовлении наполнителей</w:t>
            </w:r>
            <w:r w:rsidRPr="005D762A">
              <w:t xml:space="preserve"> и </w:t>
            </w:r>
            <w:r>
              <w:t>смазок.</w:t>
            </w:r>
          </w:p>
        </w:tc>
      </w:tr>
      <w:tr w:rsidR="00FF6A57" w:rsidTr="008F1D42">
        <w:tc>
          <w:tcPr>
            <w:tcW w:w="2629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3291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Полупроводник, при легировании – сверхпроводник.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>В электронике,</w:t>
            </w:r>
            <w:r w:rsidRPr="00A6210C">
              <w:rPr>
                <w:color w:val="FF0000"/>
              </w:rPr>
              <w:t xml:space="preserve"> </w:t>
            </w:r>
            <w:r w:rsidRPr="005D762A">
              <w:t>аккумулятор</w:t>
            </w:r>
            <w:r>
              <w:t xml:space="preserve">ах и </w:t>
            </w:r>
            <w:proofErr w:type="gramStart"/>
            <w:r>
              <w:t>электрические</w:t>
            </w:r>
            <w:proofErr w:type="gramEnd"/>
            <w:r>
              <w:t xml:space="preserve"> батареях.</w:t>
            </w:r>
          </w:p>
        </w:tc>
      </w:tr>
      <w:tr w:rsidR="00FF6A57" w:rsidTr="008F1D42">
        <w:trPr>
          <w:trHeight w:val="1645"/>
        </w:trPr>
        <w:tc>
          <w:tcPr>
            <w:tcW w:w="2629" w:type="dxa"/>
            <w:shd w:val="clear" w:color="auto" w:fill="auto"/>
          </w:tcPr>
          <w:p w:rsidR="00FF6A57" w:rsidRDefault="00FF6A57" w:rsidP="008F1D42">
            <w:proofErr w:type="spellStart"/>
            <w:r>
              <w:t>Графен</w:t>
            </w:r>
            <w:proofErr w:type="spellEnd"/>
          </w:p>
          <w:p w:rsidR="00FF6A57" w:rsidRPr="00631112" w:rsidRDefault="00FF6A57" w:rsidP="008F1D42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533525" cy="923925"/>
                  <wp:effectExtent l="0" t="0" r="9525" b="9525"/>
                  <wp:docPr id="2" name="Рисунок 2" descr="0,,6080179_1,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,,6080179_1,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5595" r="17113" b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shd w:val="clear" w:color="auto" w:fill="auto"/>
          </w:tcPr>
          <w:p w:rsidR="00FF6A57" w:rsidRDefault="00FF6A57" w:rsidP="008F1D42">
            <w:r>
              <w:t>Д</w:t>
            </w:r>
            <w:r w:rsidRPr="00183E8A">
              <w:t xml:space="preserve">вумерное видоизменение углерода, образованное </w:t>
            </w:r>
            <w:r>
              <w:t xml:space="preserve">одним </w:t>
            </w:r>
            <w:r w:rsidRPr="00183E8A">
              <w:t>слоем атомов углерода</w:t>
            </w:r>
            <w:r>
              <w:t>.</w:t>
            </w:r>
          </w:p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В</w:t>
            </w:r>
            <w:r w:rsidRPr="00183E8A">
              <w:t>ысокая подвижность носителей заряда</w:t>
            </w:r>
            <w:r>
              <w:t>, механическая жесткость.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 xml:space="preserve">В </w:t>
            </w:r>
            <w:proofErr w:type="spellStart"/>
            <w:r>
              <w:t>наноэлектронике</w:t>
            </w:r>
            <w:proofErr w:type="spellEnd"/>
            <w:r>
              <w:t>, микросхемах.</w:t>
            </w:r>
          </w:p>
        </w:tc>
      </w:tr>
      <w:tr w:rsidR="00FF6A57" w:rsidTr="008F1D42">
        <w:tc>
          <w:tcPr>
            <w:tcW w:w="2629" w:type="dxa"/>
            <w:vMerge w:val="restart"/>
            <w:shd w:val="clear" w:color="auto" w:fill="auto"/>
          </w:tcPr>
          <w:p w:rsidR="00FF6A57" w:rsidRDefault="00FF6A57" w:rsidP="008F1D42">
            <w:proofErr w:type="spellStart"/>
            <w:r>
              <w:t>Нанотрубки</w:t>
            </w:r>
            <w:proofErr w:type="spellEnd"/>
          </w:p>
          <w:p w:rsidR="00FF6A57" w:rsidRDefault="00FF6A57" w:rsidP="008F1D42"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419225" cy="685800"/>
                  <wp:effectExtent l="0" t="0" r="9525" b="0"/>
                  <wp:docPr id="1" name="Рисунок 1" descr="MNAFU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MNAFU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067" t="46053" b="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vMerge w:val="restart"/>
            <w:shd w:val="clear" w:color="auto" w:fill="auto"/>
          </w:tcPr>
          <w:p w:rsidR="00FF6A57" w:rsidRPr="000D74EB" w:rsidRDefault="00FF6A57" w:rsidP="008F1D42">
            <w:r>
              <w:t>Свёрнутая</w:t>
            </w:r>
            <w:r w:rsidRPr="000D74EB">
              <w:t xml:space="preserve"> в цилиндр </w:t>
            </w:r>
            <w:r>
              <w:t>графитовая</w:t>
            </w:r>
            <w:r w:rsidRPr="000D74EB">
              <w:t xml:space="preserve"> плоскость</w:t>
            </w:r>
            <w:r>
              <w:t>.</w:t>
            </w:r>
          </w:p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В</w:t>
            </w:r>
            <w:r w:rsidRPr="00EA61C0">
              <w:t>ысокая удельная поверхность, малые размеры, электропроводность</w:t>
            </w:r>
            <w:r>
              <w:t>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 xml:space="preserve">Получение </w:t>
            </w:r>
            <w:r w:rsidRPr="00EA61C0">
              <w:t>полупроводникового элемента рекордно малых размеров</w:t>
            </w:r>
            <w:r>
              <w:t>.</w:t>
            </w:r>
          </w:p>
        </w:tc>
      </w:tr>
      <w:tr w:rsidR="00FF6A57" w:rsidTr="008F1D42">
        <w:tc>
          <w:tcPr>
            <w:tcW w:w="2629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3291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М</w:t>
            </w:r>
            <w:r w:rsidRPr="00EA61C0">
              <w:t>алые размеры, электропроводность</w:t>
            </w:r>
            <w:r>
              <w:t>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>П</w:t>
            </w:r>
            <w:r w:rsidRPr="00EA61C0">
              <w:t xml:space="preserve">олучение сверхпроводящих кристаллов, </w:t>
            </w:r>
            <w:r>
              <w:t xml:space="preserve">капсулированных в </w:t>
            </w:r>
            <w:proofErr w:type="spellStart"/>
            <w:r>
              <w:t>нанотрубки</w:t>
            </w:r>
            <w:proofErr w:type="spellEnd"/>
            <w:r>
              <w:t>.</w:t>
            </w:r>
          </w:p>
        </w:tc>
      </w:tr>
      <w:tr w:rsidR="00FF6A57" w:rsidTr="008F1D42">
        <w:tc>
          <w:tcPr>
            <w:tcW w:w="2629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3291" w:type="dxa"/>
            <w:vMerge/>
            <w:shd w:val="clear" w:color="auto" w:fill="auto"/>
          </w:tcPr>
          <w:p w:rsidR="00FF6A57" w:rsidRDefault="00FF6A57" w:rsidP="008F1D42"/>
        </w:tc>
        <w:tc>
          <w:tcPr>
            <w:tcW w:w="4253" w:type="dxa"/>
            <w:shd w:val="clear" w:color="auto" w:fill="auto"/>
          </w:tcPr>
          <w:p w:rsidR="00FF6A57" w:rsidRDefault="00FF6A57" w:rsidP="008F1D42">
            <w:r>
              <w:t>М</w:t>
            </w:r>
            <w:r w:rsidRPr="00EA61C0">
              <w:t>алые размеры, высокая удельная поверхность</w:t>
            </w:r>
            <w:r>
              <w:t>,</w:t>
            </w:r>
            <w:r w:rsidRPr="00EA61C0">
              <w:t xml:space="preserve"> химическая стабильность</w:t>
            </w:r>
            <w:r>
              <w:t>.</w:t>
            </w:r>
          </w:p>
        </w:tc>
        <w:tc>
          <w:tcPr>
            <w:tcW w:w="4252" w:type="dxa"/>
            <w:shd w:val="clear" w:color="auto" w:fill="auto"/>
          </w:tcPr>
          <w:p w:rsidR="00FF6A57" w:rsidRDefault="00FF6A57" w:rsidP="008F1D42">
            <w:r>
              <w:t xml:space="preserve">Получение </w:t>
            </w:r>
            <w:r w:rsidRPr="00EA61C0">
              <w:t>пористого материала в фильтрах</w:t>
            </w:r>
            <w:r>
              <w:t>.</w:t>
            </w:r>
          </w:p>
        </w:tc>
      </w:tr>
    </w:tbl>
    <w:p w:rsidR="00FF6A57" w:rsidRDefault="00FF6A57" w:rsidP="00FF6A57"/>
    <w:p w:rsidR="00FF6A57" w:rsidRDefault="00FF6A57" w:rsidP="00FF6A57">
      <w:pPr>
        <w:suppressAutoHyphens w:val="0"/>
      </w:pPr>
    </w:p>
    <w:p w:rsidR="00FF6A57" w:rsidRDefault="00FF6A57" w:rsidP="00FF6A57">
      <w:pPr>
        <w:suppressAutoHyphens w:val="0"/>
      </w:pPr>
    </w:p>
    <w:p w:rsidR="00FF6A57" w:rsidRPr="00E6629D" w:rsidRDefault="00FF6A57" w:rsidP="00FF6A57">
      <w:pPr>
        <w:suppressAutoHyphens w:val="0"/>
      </w:pPr>
    </w:p>
    <w:p w:rsidR="00FF6A57" w:rsidRDefault="00FF6A57" w:rsidP="00FF6A57">
      <w:pPr>
        <w:suppressAutoHyphens w:val="0"/>
        <w:spacing w:line="360" w:lineRule="auto"/>
        <w:rPr>
          <w:sz w:val="28"/>
          <w:szCs w:val="28"/>
        </w:rPr>
        <w:sectPr w:rsidR="00FF6A57" w:rsidSect="00413EA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F6A57" w:rsidRPr="0006053A" w:rsidRDefault="00FF6A57" w:rsidP="00FF6A57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</w:t>
      </w:r>
    </w:p>
    <w:p w:rsidR="00FF6A57" w:rsidRPr="0006053A" w:rsidRDefault="00FF6A57" w:rsidP="00FF6A57">
      <w:pPr>
        <w:pStyle w:val="a3"/>
        <w:numPr>
          <w:ilvl w:val="0"/>
          <w:numId w:val="6"/>
        </w:numPr>
        <w:ind w:left="426" w:hanging="426"/>
        <w:rPr>
          <w:rFonts w:ascii="Times New Roman" w:hAnsi="Times New Roman"/>
          <w:sz w:val="24"/>
          <w:szCs w:val="24"/>
        </w:rPr>
      </w:pPr>
      <w:r w:rsidRPr="008109B3">
        <w:rPr>
          <w:rFonts w:ascii="Times New Roman" w:hAnsi="Times New Roman"/>
          <w:sz w:val="24"/>
          <w:szCs w:val="24"/>
        </w:rPr>
        <w:t>Шаталов М.А.</w:t>
      </w:r>
      <w:r>
        <w:rPr>
          <w:rFonts w:ascii="Times New Roman" w:hAnsi="Times New Roman"/>
          <w:sz w:val="24"/>
          <w:szCs w:val="24"/>
        </w:rPr>
        <w:t>, Лебедева М.Б. Урок в современной школе: учеб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особие </w:t>
      </w:r>
      <w:r w:rsidRPr="00B10C2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М.А. Шаталов, М.Б. Лебедева; под общ. ред. М.А. Шаталова. – СПб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8109B3">
        <w:rPr>
          <w:rFonts w:ascii="Times New Roman" w:hAnsi="Times New Roman"/>
          <w:sz w:val="24"/>
          <w:szCs w:val="24"/>
        </w:rPr>
        <w:t xml:space="preserve">: </w:t>
      </w:r>
      <w:proofErr w:type="gramEnd"/>
      <w:r w:rsidRPr="008109B3">
        <w:rPr>
          <w:rFonts w:ascii="Times New Roman" w:hAnsi="Times New Roman"/>
          <w:sz w:val="24"/>
          <w:szCs w:val="24"/>
        </w:rPr>
        <w:t>ЛОИРО, 201</w:t>
      </w:r>
      <w:r>
        <w:rPr>
          <w:rFonts w:ascii="Times New Roman" w:hAnsi="Times New Roman"/>
          <w:sz w:val="24"/>
          <w:szCs w:val="24"/>
        </w:rPr>
        <w:t>5.</w:t>
      </w:r>
    </w:p>
    <w:p w:rsidR="00FF6A57" w:rsidRDefault="00FF6A57" w:rsidP="00FF6A57">
      <w:bookmarkStart w:id="0" w:name="_GoBack"/>
      <w:bookmarkEnd w:id="0"/>
    </w:p>
    <w:p w:rsidR="005C0989" w:rsidRDefault="005C0989"/>
    <w:sectPr w:rsidR="005C0989" w:rsidSect="00417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621D9"/>
    <w:multiLevelType w:val="hybridMultilevel"/>
    <w:tmpl w:val="57389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F5099"/>
    <w:multiLevelType w:val="hybridMultilevel"/>
    <w:tmpl w:val="75A8464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9330913"/>
    <w:multiLevelType w:val="multilevel"/>
    <w:tmpl w:val="96BE78D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454E1152"/>
    <w:multiLevelType w:val="hybridMultilevel"/>
    <w:tmpl w:val="45FEB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610A78"/>
    <w:multiLevelType w:val="hybridMultilevel"/>
    <w:tmpl w:val="B9301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1291C"/>
    <w:multiLevelType w:val="hybridMultilevel"/>
    <w:tmpl w:val="7F521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F6A57"/>
    <w:rsid w:val="00486A00"/>
    <w:rsid w:val="005C0989"/>
    <w:rsid w:val="00FF6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A5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A57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FF6A57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FF6A57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1544</Words>
  <Characters>8806</Characters>
  <Application>Microsoft Office Word</Application>
  <DocSecurity>0</DocSecurity>
  <Lines>73</Lines>
  <Paragraphs>20</Paragraphs>
  <ScaleCrop>false</ScaleCrop>
  <Company>ГАОУ ДПО "ЛОИРО"</Company>
  <LinksUpToDate>false</LinksUpToDate>
  <CharactersWithSpaces>10330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2017-10-19T12:18:00Z</dcterms:created>
  <dcterms:modified xsi:type="dcterms:W3CDTF">2017-10-19T12:18:00Z</dcterms:modified>
</cp:coreProperties>
</file>