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3BF0" w:rsidRPr="00ED7C55" w:rsidRDefault="001E3BF0" w:rsidP="00ED7C55">
      <w:pPr>
        <w:spacing w:after="0" w:line="360" w:lineRule="auto"/>
        <w:ind w:left="1416" w:firstLine="708"/>
        <w:rPr>
          <w:rFonts w:ascii="Times New Roman" w:eastAsia="Gungsuh" w:hAnsi="Times New Roman" w:cs="Times New Roman"/>
          <w:sz w:val="28"/>
          <w:szCs w:val="28"/>
        </w:rPr>
      </w:pPr>
      <w:r w:rsidRPr="00ED7C55">
        <w:rPr>
          <w:rFonts w:ascii="Times New Roman" w:eastAsia="Gungsuh" w:hAnsi="Times New Roman" w:cs="Times New Roman"/>
          <w:sz w:val="28"/>
          <w:szCs w:val="28"/>
        </w:rPr>
        <w:t>МБОУ «Кингисеппская гимназия»</w:t>
      </w: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  <w:r w:rsidRPr="00ED7C55">
        <w:rPr>
          <w:rFonts w:ascii="Times New Roman" w:eastAsia="Gungsuh" w:hAnsi="Times New Roman" w:cs="Times New Roman"/>
          <w:sz w:val="28"/>
          <w:szCs w:val="28"/>
        </w:rPr>
        <w:t>ИССЛЕДОВАТЕЛЬСКАЯ ПРОЕКТНАЯ РАБОТА ПО ХИМИИ</w:t>
      </w: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  <w:r w:rsidRPr="00ED7C55">
        <w:rPr>
          <w:rFonts w:ascii="Times New Roman" w:eastAsia="Gungsuh" w:hAnsi="Times New Roman" w:cs="Times New Roman"/>
          <w:sz w:val="28"/>
          <w:szCs w:val="28"/>
        </w:rPr>
        <w:t>«Изучение спектров поглощения света различными растворами»</w:t>
      </w: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firstLine="709"/>
        <w:jc w:val="center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firstLine="709"/>
        <w:jc w:val="right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firstLine="709"/>
        <w:jc w:val="right"/>
        <w:rPr>
          <w:rFonts w:ascii="Times New Roman" w:eastAsia="Gungsuh" w:hAnsi="Times New Roman" w:cs="Times New Roman"/>
          <w:sz w:val="28"/>
          <w:szCs w:val="28"/>
        </w:rPr>
      </w:pPr>
      <w:r w:rsidRPr="00ED7C55">
        <w:rPr>
          <w:rFonts w:ascii="Times New Roman" w:eastAsia="Gungsuh" w:hAnsi="Times New Roman" w:cs="Times New Roman"/>
          <w:sz w:val="28"/>
          <w:szCs w:val="28"/>
        </w:rPr>
        <w:t>Авторы: ученицы 8А класса,</w:t>
      </w:r>
    </w:p>
    <w:p w:rsidR="001E3BF0" w:rsidRPr="00ED7C55" w:rsidRDefault="001E3BF0" w:rsidP="00ED7C55">
      <w:pPr>
        <w:spacing w:after="0" w:line="360" w:lineRule="auto"/>
        <w:ind w:firstLine="709"/>
        <w:jc w:val="right"/>
        <w:rPr>
          <w:rFonts w:ascii="Times New Roman" w:eastAsia="Gungsuh" w:hAnsi="Times New Roman" w:cs="Times New Roman"/>
          <w:sz w:val="28"/>
          <w:szCs w:val="28"/>
        </w:rPr>
      </w:pPr>
      <w:r w:rsidRPr="00ED7C55">
        <w:rPr>
          <w:rFonts w:ascii="Times New Roman" w:eastAsia="Gungsuh" w:hAnsi="Times New Roman" w:cs="Times New Roman"/>
          <w:sz w:val="28"/>
          <w:szCs w:val="28"/>
        </w:rPr>
        <w:t xml:space="preserve">МБОУ «Кингисеппская гимназия» </w:t>
      </w:r>
    </w:p>
    <w:p w:rsidR="001E3BF0" w:rsidRPr="00ED7C55" w:rsidRDefault="001E3BF0" w:rsidP="00ED7C55">
      <w:pPr>
        <w:spacing w:after="0" w:line="360" w:lineRule="auto"/>
        <w:ind w:firstLine="709"/>
        <w:jc w:val="right"/>
        <w:rPr>
          <w:rFonts w:ascii="Times New Roman" w:eastAsia="Gungsuh" w:hAnsi="Times New Roman" w:cs="Times New Roman"/>
          <w:sz w:val="28"/>
          <w:szCs w:val="28"/>
        </w:rPr>
      </w:pPr>
      <w:r w:rsidRPr="00ED7C55">
        <w:rPr>
          <w:rFonts w:ascii="Times New Roman" w:eastAsia="Gungsuh" w:hAnsi="Times New Roman" w:cs="Times New Roman"/>
          <w:sz w:val="28"/>
          <w:szCs w:val="28"/>
        </w:rPr>
        <w:t>Дёмина Полина и Опря София</w:t>
      </w:r>
    </w:p>
    <w:p w:rsidR="001E3BF0" w:rsidRPr="00ED7C55" w:rsidRDefault="001E3BF0" w:rsidP="00ED7C55">
      <w:pPr>
        <w:spacing w:after="0" w:line="360" w:lineRule="auto"/>
        <w:ind w:firstLine="709"/>
        <w:jc w:val="right"/>
        <w:rPr>
          <w:rFonts w:ascii="Times New Roman" w:eastAsia="Gungsuh" w:hAnsi="Times New Roman" w:cs="Times New Roman"/>
          <w:sz w:val="28"/>
          <w:szCs w:val="28"/>
        </w:rPr>
      </w:pPr>
      <w:r w:rsidRPr="00ED7C55">
        <w:rPr>
          <w:rFonts w:ascii="Times New Roman" w:eastAsia="Gungsuh" w:hAnsi="Times New Roman" w:cs="Times New Roman"/>
          <w:sz w:val="28"/>
          <w:szCs w:val="28"/>
        </w:rPr>
        <w:t xml:space="preserve">Руководитель: учитель химии </w:t>
      </w:r>
    </w:p>
    <w:p w:rsidR="001E3BF0" w:rsidRPr="00ED7C55" w:rsidRDefault="001E3BF0" w:rsidP="00ED7C55">
      <w:pPr>
        <w:spacing w:after="0" w:line="360" w:lineRule="auto"/>
        <w:ind w:firstLine="709"/>
        <w:jc w:val="right"/>
        <w:rPr>
          <w:rFonts w:ascii="Times New Roman" w:eastAsia="Gungsuh" w:hAnsi="Times New Roman" w:cs="Times New Roman"/>
          <w:sz w:val="28"/>
          <w:szCs w:val="28"/>
        </w:rPr>
      </w:pPr>
      <w:r w:rsidRPr="00ED7C55">
        <w:rPr>
          <w:rFonts w:ascii="Times New Roman" w:eastAsia="Gungsuh" w:hAnsi="Times New Roman" w:cs="Times New Roman"/>
          <w:sz w:val="28"/>
          <w:szCs w:val="28"/>
        </w:rPr>
        <w:t>Суглобова Ю.Н.</w:t>
      </w:r>
    </w:p>
    <w:p w:rsidR="001E3BF0" w:rsidRPr="00ED7C55" w:rsidRDefault="001E3BF0" w:rsidP="00ED7C55">
      <w:pPr>
        <w:spacing w:after="0" w:line="360" w:lineRule="auto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jc w:val="center"/>
        <w:rPr>
          <w:rFonts w:ascii="Times New Roman" w:eastAsia="Gungsuh" w:hAnsi="Times New Roman" w:cs="Times New Roman"/>
          <w:sz w:val="28"/>
          <w:szCs w:val="28"/>
        </w:rPr>
      </w:pPr>
    </w:p>
    <w:p w:rsidR="001E3BF0" w:rsidRPr="00ED7C55" w:rsidRDefault="001E3BF0" w:rsidP="00ED7C55">
      <w:pPr>
        <w:spacing w:after="0" w:line="360" w:lineRule="auto"/>
        <w:ind w:left="3540"/>
        <w:rPr>
          <w:rFonts w:ascii="Times New Roman" w:eastAsia="Gungsuh" w:hAnsi="Times New Roman" w:cs="Times New Roman"/>
          <w:sz w:val="28"/>
          <w:szCs w:val="28"/>
        </w:rPr>
      </w:pPr>
      <w:r w:rsidRPr="00ED7C55">
        <w:rPr>
          <w:rFonts w:ascii="Times New Roman" w:eastAsia="Gungsuh" w:hAnsi="Times New Roman" w:cs="Times New Roman"/>
          <w:sz w:val="28"/>
          <w:szCs w:val="28"/>
        </w:rPr>
        <w:t>г.Кингисепп</w:t>
      </w:r>
    </w:p>
    <w:p w:rsidR="001E3BF0" w:rsidRPr="00ED7C55" w:rsidRDefault="00ED7C55" w:rsidP="00ED7C55">
      <w:pPr>
        <w:spacing w:after="0" w:line="360" w:lineRule="auto"/>
        <w:ind w:left="2832" w:firstLine="708"/>
        <w:rPr>
          <w:rFonts w:ascii="Times New Roman" w:eastAsia="Gungsuh" w:hAnsi="Times New Roman" w:cs="Times New Roman"/>
          <w:sz w:val="28"/>
          <w:szCs w:val="28"/>
        </w:rPr>
      </w:pPr>
      <w:r>
        <w:rPr>
          <w:rFonts w:ascii="Times New Roman" w:eastAsia="Gungsuh" w:hAnsi="Times New Roman" w:cs="Times New Roman"/>
          <w:sz w:val="28"/>
          <w:szCs w:val="28"/>
        </w:rPr>
        <w:t xml:space="preserve">   </w:t>
      </w:r>
      <w:r w:rsidR="001E3BF0" w:rsidRPr="00ED7C55">
        <w:rPr>
          <w:rFonts w:ascii="Times New Roman" w:eastAsia="Gungsuh" w:hAnsi="Times New Roman" w:cs="Times New Roman"/>
          <w:sz w:val="28"/>
          <w:szCs w:val="28"/>
        </w:rPr>
        <w:t>2106 год</w:t>
      </w:r>
    </w:p>
    <w:p w:rsidR="001E3BF0" w:rsidRPr="00ED7C55" w:rsidRDefault="001E3BF0" w:rsidP="00D5750F">
      <w:pPr>
        <w:spacing w:after="0" w:line="360" w:lineRule="auto"/>
        <w:jc w:val="center"/>
        <w:rPr>
          <w:rFonts w:ascii="Times New Roman" w:eastAsia="Gungsuh" w:hAnsi="Times New Roman" w:cs="Times New Roman"/>
          <w:sz w:val="28"/>
          <w:szCs w:val="28"/>
        </w:rPr>
      </w:pPr>
      <w:r w:rsidRPr="00ED7C55">
        <w:rPr>
          <w:rFonts w:ascii="Times New Roman" w:eastAsia="Gungsuh" w:hAnsi="Times New Roman" w:cs="Times New Roman"/>
          <w:sz w:val="28"/>
          <w:szCs w:val="28"/>
        </w:rPr>
        <w:lastRenderedPageBreak/>
        <w:t>СОДЕРЖАНИЕ:</w:t>
      </w:r>
    </w:p>
    <w:p w:rsidR="001E3BF0" w:rsidRPr="00ED7C55" w:rsidRDefault="001E3BF0" w:rsidP="00ED7C55">
      <w:pPr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7C55">
        <w:rPr>
          <w:rFonts w:ascii="Times New Roman" w:eastAsia="Times New Roman" w:hAnsi="Times New Roman" w:cs="Times New Roman"/>
          <w:sz w:val="28"/>
          <w:szCs w:val="28"/>
        </w:rPr>
        <w:t>Введение………………………………</w:t>
      </w:r>
      <w:r w:rsidRPr="00ED7C55">
        <w:rPr>
          <w:rFonts w:ascii="Times New Roman" w:hAnsi="Times New Roman" w:cs="Times New Roman"/>
          <w:sz w:val="28"/>
          <w:szCs w:val="28"/>
        </w:rPr>
        <w:t>…………………………..…...</w:t>
      </w:r>
      <w:r w:rsidRPr="00ED7C55">
        <w:rPr>
          <w:rFonts w:ascii="Times New Roman" w:eastAsia="Times New Roman" w:hAnsi="Times New Roman" w:cs="Times New Roman"/>
          <w:sz w:val="28"/>
          <w:szCs w:val="28"/>
        </w:rPr>
        <w:t>.3</w:t>
      </w:r>
    </w:p>
    <w:p w:rsidR="001E3BF0" w:rsidRPr="00ED7C55" w:rsidRDefault="001E3BF0" w:rsidP="00ED7C55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7C55">
        <w:rPr>
          <w:rFonts w:ascii="Times New Roman" w:hAnsi="Times New Roman" w:cs="Times New Roman"/>
          <w:sz w:val="28"/>
          <w:szCs w:val="28"/>
        </w:rPr>
        <w:t>Теоретическая часть…………………………………………………...3</w:t>
      </w:r>
    </w:p>
    <w:p w:rsidR="001E3BF0" w:rsidRPr="00ED7C55" w:rsidRDefault="001E3BF0" w:rsidP="00ED7C55">
      <w:pPr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7C55">
        <w:rPr>
          <w:rFonts w:ascii="Times New Roman" w:eastAsia="Times New Roman" w:hAnsi="Times New Roman" w:cs="Times New Roman"/>
          <w:sz w:val="28"/>
          <w:szCs w:val="28"/>
        </w:rPr>
        <w:t>Экспериментальная часть……………...</w:t>
      </w:r>
      <w:r w:rsidRPr="00ED7C55">
        <w:rPr>
          <w:rFonts w:ascii="Times New Roman" w:hAnsi="Times New Roman" w:cs="Times New Roman"/>
          <w:sz w:val="28"/>
          <w:szCs w:val="28"/>
        </w:rPr>
        <w:t>………………….</w:t>
      </w:r>
      <w:r w:rsidRPr="00ED7C55">
        <w:rPr>
          <w:rFonts w:ascii="Times New Roman" w:eastAsia="Times New Roman" w:hAnsi="Times New Roman" w:cs="Times New Roman"/>
          <w:sz w:val="28"/>
          <w:szCs w:val="28"/>
        </w:rPr>
        <w:t>………</w:t>
      </w:r>
      <w:r w:rsidRPr="00ED7C55">
        <w:rPr>
          <w:rFonts w:ascii="Times New Roman" w:hAnsi="Times New Roman" w:cs="Times New Roman"/>
          <w:sz w:val="28"/>
          <w:szCs w:val="28"/>
        </w:rPr>
        <w:t>.</w:t>
      </w:r>
      <w:r w:rsidRPr="00ED7C55">
        <w:rPr>
          <w:rFonts w:ascii="Times New Roman" w:eastAsia="Times New Roman" w:hAnsi="Times New Roman" w:cs="Times New Roman"/>
          <w:sz w:val="28"/>
          <w:szCs w:val="28"/>
        </w:rPr>
        <w:t xml:space="preserve">… </w:t>
      </w:r>
      <w:r w:rsidR="001C27D0">
        <w:rPr>
          <w:rFonts w:ascii="Times New Roman" w:eastAsia="Times New Roman" w:hAnsi="Times New Roman" w:cs="Times New Roman"/>
          <w:sz w:val="28"/>
          <w:szCs w:val="28"/>
        </w:rPr>
        <w:t>7</w:t>
      </w:r>
    </w:p>
    <w:p w:rsidR="001E3BF0" w:rsidRPr="00ED7C55" w:rsidRDefault="001E3BF0" w:rsidP="00ED7C55">
      <w:pPr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7C55">
        <w:rPr>
          <w:rFonts w:ascii="Times New Roman" w:eastAsia="Times New Roman" w:hAnsi="Times New Roman" w:cs="Times New Roman"/>
          <w:sz w:val="28"/>
          <w:szCs w:val="28"/>
        </w:rPr>
        <w:t>Выводы………………</w:t>
      </w:r>
      <w:r w:rsidRPr="00ED7C55">
        <w:rPr>
          <w:rFonts w:ascii="Times New Roman" w:hAnsi="Times New Roman" w:cs="Times New Roman"/>
          <w:sz w:val="28"/>
          <w:szCs w:val="28"/>
        </w:rPr>
        <w:t>……….…………………….</w:t>
      </w:r>
      <w:r w:rsidRPr="00ED7C55">
        <w:rPr>
          <w:rFonts w:ascii="Times New Roman" w:eastAsia="Times New Roman" w:hAnsi="Times New Roman" w:cs="Times New Roman"/>
          <w:sz w:val="28"/>
          <w:szCs w:val="28"/>
        </w:rPr>
        <w:t>………………</w:t>
      </w:r>
      <w:r w:rsidR="001C27D0">
        <w:rPr>
          <w:rFonts w:ascii="Times New Roman" w:hAnsi="Times New Roman" w:cs="Times New Roman"/>
          <w:sz w:val="28"/>
          <w:szCs w:val="28"/>
        </w:rPr>
        <w:t>…</w:t>
      </w:r>
      <w:r w:rsidRPr="00ED7C55">
        <w:rPr>
          <w:rFonts w:ascii="Times New Roman" w:eastAsia="Times New Roman" w:hAnsi="Times New Roman" w:cs="Times New Roman"/>
          <w:sz w:val="28"/>
          <w:szCs w:val="28"/>
        </w:rPr>
        <w:t>.1</w:t>
      </w:r>
      <w:r w:rsidR="001C27D0">
        <w:rPr>
          <w:rFonts w:ascii="Times New Roman" w:eastAsia="Times New Roman" w:hAnsi="Times New Roman" w:cs="Times New Roman"/>
          <w:sz w:val="28"/>
          <w:szCs w:val="28"/>
        </w:rPr>
        <w:t>4</w:t>
      </w:r>
    </w:p>
    <w:p w:rsidR="001E3BF0" w:rsidRPr="001C27D0" w:rsidRDefault="00D5750F" w:rsidP="001C27D0">
      <w:pPr>
        <w:pStyle w:val="a3"/>
        <w:numPr>
          <w:ilvl w:val="0"/>
          <w:numId w:val="26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C27D0">
        <w:rPr>
          <w:rFonts w:ascii="Times New Roman" w:eastAsia="Times New Roman" w:hAnsi="Times New Roman" w:cs="Times New Roman"/>
          <w:sz w:val="28"/>
          <w:szCs w:val="28"/>
        </w:rPr>
        <w:t>Информационные источники</w:t>
      </w:r>
      <w:r w:rsidR="001E3BF0" w:rsidRPr="001C27D0">
        <w:rPr>
          <w:rFonts w:ascii="Times New Roman" w:hAnsi="Times New Roman" w:cs="Times New Roman"/>
          <w:sz w:val="28"/>
          <w:szCs w:val="28"/>
        </w:rPr>
        <w:t>.…………………………</w:t>
      </w:r>
      <w:r w:rsidR="001C27D0" w:rsidRPr="001C27D0">
        <w:rPr>
          <w:rFonts w:ascii="Times New Roman" w:hAnsi="Times New Roman" w:cs="Times New Roman"/>
          <w:sz w:val="28"/>
          <w:szCs w:val="28"/>
        </w:rPr>
        <w:t>…</w:t>
      </w:r>
      <w:r w:rsidR="001C27D0" w:rsidRPr="001C27D0">
        <w:rPr>
          <w:rFonts w:ascii="Times New Roman" w:eastAsia="Times New Roman" w:hAnsi="Times New Roman" w:cs="Times New Roman"/>
          <w:sz w:val="28"/>
          <w:szCs w:val="28"/>
        </w:rPr>
        <w:t>..…</w:t>
      </w:r>
      <w:r w:rsidR="001E3BF0" w:rsidRPr="001C27D0">
        <w:rPr>
          <w:rFonts w:ascii="Times New Roman" w:eastAsia="Times New Roman" w:hAnsi="Times New Roman" w:cs="Times New Roman"/>
          <w:sz w:val="28"/>
          <w:szCs w:val="28"/>
        </w:rPr>
        <w:t>………1</w:t>
      </w:r>
      <w:r w:rsidR="001C27D0">
        <w:rPr>
          <w:rFonts w:ascii="Times New Roman" w:eastAsia="Times New Roman" w:hAnsi="Times New Roman" w:cs="Times New Roman"/>
          <w:sz w:val="28"/>
          <w:szCs w:val="28"/>
        </w:rPr>
        <w:t>5</w:t>
      </w:r>
    </w:p>
    <w:p w:rsidR="001E3BF0" w:rsidRPr="00ED7C55" w:rsidRDefault="001E3BF0" w:rsidP="00ED7C5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7C55">
        <w:rPr>
          <w:rFonts w:ascii="Times New Roman" w:hAnsi="Times New Roman" w:cs="Times New Roman"/>
          <w:sz w:val="28"/>
          <w:szCs w:val="28"/>
        </w:rPr>
        <w:br w:type="page"/>
      </w:r>
    </w:p>
    <w:p w:rsidR="00EF2B96" w:rsidRPr="00FD40A3" w:rsidRDefault="00ED7C55" w:rsidP="000A7291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FD40A3">
        <w:rPr>
          <w:rFonts w:ascii="Times New Roman" w:hAnsi="Times New Roman" w:cs="Times New Roman"/>
          <w:b/>
          <w:sz w:val="28"/>
          <w:szCs w:val="28"/>
        </w:rPr>
        <w:lastRenderedPageBreak/>
        <w:t>1.ВЕДЕНИЕ</w:t>
      </w:r>
    </w:p>
    <w:p w:rsidR="00ED7C55" w:rsidRDefault="00ED7C55" w:rsidP="00ED7C55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ED7C55">
        <w:rPr>
          <w:rFonts w:ascii="Times New Roman" w:hAnsi="Times New Roman" w:cs="Times New Roman"/>
          <w:b/>
          <w:bCs/>
          <w:i/>
          <w:sz w:val="28"/>
          <w:szCs w:val="28"/>
        </w:rPr>
        <w:t>Цель работы:</w:t>
      </w:r>
      <w:r w:rsidRPr="00ED7C55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ED7C55" w:rsidRDefault="00ED7C55" w:rsidP="00ED7C55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И</w:t>
      </w:r>
      <w:r w:rsidRPr="00ED7C55">
        <w:rPr>
          <w:rFonts w:ascii="Times New Roman" w:hAnsi="Times New Roman" w:cs="Times New Roman"/>
          <w:bCs/>
          <w:sz w:val="28"/>
          <w:szCs w:val="28"/>
        </w:rPr>
        <w:t>спользуя первоначальные химические понятия о свойствах веществ, исследовать спектры поглощения света различными растворами</w:t>
      </w:r>
    </w:p>
    <w:p w:rsidR="00ED7C55" w:rsidRPr="00ED7C55" w:rsidRDefault="00ED7C55" w:rsidP="00ED7C55">
      <w:pPr>
        <w:spacing w:after="0" w:line="360" w:lineRule="auto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ED7C55">
        <w:rPr>
          <w:rFonts w:ascii="Times New Roman" w:hAnsi="Times New Roman" w:cs="Times New Roman"/>
          <w:b/>
          <w:bCs/>
          <w:i/>
          <w:sz w:val="28"/>
          <w:szCs w:val="28"/>
        </w:rPr>
        <w:t>Задачи проекта:</w:t>
      </w:r>
    </w:p>
    <w:p w:rsidR="00EF2B96" w:rsidRPr="00ED7C55" w:rsidRDefault="000A7291" w:rsidP="00ED7C55">
      <w:pPr>
        <w:pStyle w:val="a3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7C55">
        <w:rPr>
          <w:rFonts w:ascii="Times New Roman" w:hAnsi="Times New Roman" w:cs="Times New Roman"/>
          <w:bCs/>
          <w:sz w:val="28"/>
          <w:szCs w:val="28"/>
        </w:rPr>
        <w:t>Используя знания по физике и химии, научиться готовить растворы веществ различной концентрации и окраски</w:t>
      </w:r>
    </w:p>
    <w:p w:rsidR="00EF2B96" w:rsidRPr="00ED7C55" w:rsidRDefault="000A7291" w:rsidP="00ED7C55">
      <w:pPr>
        <w:pStyle w:val="a3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7C55">
        <w:rPr>
          <w:rFonts w:ascii="Times New Roman" w:hAnsi="Times New Roman" w:cs="Times New Roman"/>
          <w:bCs/>
          <w:sz w:val="28"/>
          <w:szCs w:val="28"/>
        </w:rPr>
        <w:t>Исследовать изменение окраски растворов при их смешивании</w:t>
      </w:r>
    </w:p>
    <w:p w:rsidR="00ED7C55" w:rsidRPr="00ED7C55" w:rsidRDefault="000A7291" w:rsidP="00ED7C55">
      <w:pPr>
        <w:pStyle w:val="a3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ED7C55">
        <w:rPr>
          <w:rFonts w:ascii="Times New Roman" w:hAnsi="Times New Roman" w:cs="Times New Roman"/>
          <w:bCs/>
          <w:sz w:val="28"/>
          <w:szCs w:val="28"/>
        </w:rPr>
        <w:t>Научиться, используя дифракционную решётку и кювету, получать спектры поглощения  различных растворов</w:t>
      </w:r>
      <w:r w:rsidR="00ED7C55" w:rsidRPr="00ED7C55">
        <w:rPr>
          <w:rFonts w:ascii="Monotype Corsiva" w:eastAsia="+mn-ea" w:hAnsi="Monotype Corsiva" w:cs="+mn-cs"/>
          <w:b/>
          <w:bCs/>
          <w:color w:val="000000"/>
          <w:kern w:val="24"/>
          <w:sz w:val="56"/>
          <w:szCs w:val="56"/>
        </w:rPr>
        <w:t xml:space="preserve"> </w:t>
      </w:r>
    </w:p>
    <w:p w:rsidR="00ED7C55" w:rsidRPr="00ED7C55" w:rsidRDefault="000A7291" w:rsidP="00ED7C55">
      <w:pPr>
        <w:pStyle w:val="a3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ED7C55">
        <w:rPr>
          <w:rFonts w:ascii="Times New Roman" w:hAnsi="Times New Roman" w:cs="Times New Roman"/>
          <w:bCs/>
          <w:sz w:val="28"/>
          <w:szCs w:val="28"/>
        </w:rPr>
        <w:t xml:space="preserve">Познакомиться </w:t>
      </w:r>
      <w:r w:rsidR="00ED7C55" w:rsidRPr="00ED7C55">
        <w:rPr>
          <w:rFonts w:ascii="Times New Roman" w:hAnsi="Times New Roman" w:cs="Times New Roman"/>
          <w:bCs/>
          <w:sz w:val="28"/>
          <w:szCs w:val="28"/>
        </w:rPr>
        <w:t>с  теорией применения спектрального анализа</w:t>
      </w:r>
    </w:p>
    <w:p w:rsidR="00EF2B96" w:rsidRPr="00ED7C55" w:rsidRDefault="00EF2B96" w:rsidP="00ED7C55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D7C55" w:rsidRPr="00ED7C55" w:rsidRDefault="00ED7C55" w:rsidP="00ED7C55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D7C55">
        <w:rPr>
          <w:rFonts w:ascii="Times New Roman" w:hAnsi="Times New Roman" w:cs="Times New Roman"/>
          <w:b/>
          <w:i/>
          <w:sz w:val="28"/>
          <w:szCs w:val="28"/>
        </w:rPr>
        <w:t>Ход работы:</w:t>
      </w:r>
    </w:p>
    <w:p w:rsidR="00ED7C55" w:rsidRPr="00ED7C55" w:rsidRDefault="00ED7C55" w:rsidP="00ED7C5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7C55">
        <w:rPr>
          <w:rFonts w:ascii="Times New Roman" w:hAnsi="Times New Roman" w:cs="Times New Roman"/>
          <w:bCs/>
          <w:sz w:val="28"/>
          <w:szCs w:val="28"/>
        </w:rPr>
        <w:t xml:space="preserve">1.Приготовление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7C55">
        <w:rPr>
          <w:rFonts w:ascii="Times New Roman" w:hAnsi="Times New Roman" w:cs="Times New Roman"/>
          <w:bCs/>
          <w:sz w:val="28"/>
          <w:szCs w:val="28"/>
        </w:rPr>
        <w:t xml:space="preserve">водных  растворов веществ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7C55">
        <w:rPr>
          <w:rFonts w:ascii="Times New Roman" w:hAnsi="Times New Roman" w:cs="Times New Roman"/>
          <w:bCs/>
          <w:sz w:val="28"/>
          <w:szCs w:val="28"/>
        </w:rPr>
        <w:t>заданной концентрации</w:t>
      </w:r>
    </w:p>
    <w:p w:rsidR="00ED7C55" w:rsidRPr="00ED7C55" w:rsidRDefault="00ED7C55" w:rsidP="00ED7C5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7C55">
        <w:rPr>
          <w:rFonts w:ascii="Times New Roman" w:hAnsi="Times New Roman" w:cs="Times New Roman"/>
          <w:bCs/>
          <w:sz w:val="28"/>
          <w:szCs w:val="28"/>
        </w:rPr>
        <w:t>2. Получение  и исследование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7C55">
        <w:rPr>
          <w:rFonts w:ascii="Times New Roman" w:hAnsi="Times New Roman" w:cs="Times New Roman"/>
          <w:bCs/>
          <w:sz w:val="28"/>
          <w:szCs w:val="28"/>
        </w:rPr>
        <w:t>спектров поглощения света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7C55">
        <w:rPr>
          <w:rFonts w:ascii="Times New Roman" w:hAnsi="Times New Roman" w:cs="Times New Roman"/>
          <w:bCs/>
          <w:sz w:val="28"/>
          <w:szCs w:val="28"/>
        </w:rPr>
        <w:t>различными растворами при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7C55">
        <w:rPr>
          <w:rFonts w:ascii="Times New Roman" w:hAnsi="Times New Roman" w:cs="Times New Roman"/>
          <w:bCs/>
          <w:sz w:val="28"/>
          <w:szCs w:val="28"/>
        </w:rPr>
        <w:t>помощи дифракционной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7C55">
        <w:rPr>
          <w:rFonts w:ascii="Times New Roman" w:hAnsi="Times New Roman" w:cs="Times New Roman"/>
          <w:bCs/>
          <w:sz w:val="28"/>
          <w:szCs w:val="28"/>
        </w:rPr>
        <w:t>решётки  и  кюветы</w:t>
      </w:r>
    </w:p>
    <w:p w:rsidR="00ED7C55" w:rsidRPr="00ED7C55" w:rsidRDefault="00ED7C55" w:rsidP="00ED7C5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7C55">
        <w:rPr>
          <w:rFonts w:ascii="Times New Roman" w:hAnsi="Times New Roman" w:cs="Times New Roman"/>
          <w:bCs/>
          <w:sz w:val="28"/>
          <w:szCs w:val="28"/>
        </w:rPr>
        <w:t>3.Разработка  лабораторного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опыта по </w:t>
      </w:r>
      <w:r w:rsidRPr="00ED7C55">
        <w:rPr>
          <w:rFonts w:ascii="Times New Roman" w:hAnsi="Times New Roman" w:cs="Times New Roman"/>
          <w:bCs/>
          <w:sz w:val="28"/>
          <w:szCs w:val="28"/>
        </w:rPr>
        <w:t xml:space="preserve">изучению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7C55">
        <w:rPr>
          <w:rFonts w:ascii="Times New Roman" w:hAnsi="Times New Roman" w:cs="Times New Roman"/>
          <w:bCs/>
          <w:sz w:val="28"/>
          <w:szCs w:val="28"/>
        </w:rPr>
        <w:t>спектров поглощения света</w:t>
      </w:r>
    </w:p>
    <w:p w:rsidR="00ED7C55" w:rsidRDefault="00ED7C55" w:rsidP="00ED7C55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ED7C55">
        <w:rPr>
          <w:rFonts w:ascii="Times New Roman" w:hAnsi="Times New Roman" w:cs="Times New Roman"/>
          <w:bCs/>
          <w:sz w:val="28"/>
          <w:szCs w:val="28"/>
        </w:rPr>
        <w:t>различными растворами</w:t>
      </w:r>
    </w:p>
    <w:p w:rsidR="00ED7C55" w:rsidRDefault="00ED7C55" w:rsidP="00ED7C55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</w:p>
    <w:p w:rsidR="00ED7C55" w:rsidRPr="00FD40A3" w:rsidRDefault="00ED7C55" w:rsidP="000A7291">
      <w:pPr>
        <w:spacing w:after="0" w:line="360" w:lineRule="auto"/>
        <w:ind w:firstLine="708"/>
        <w:rPr>
          <w:rFonts w:ascii="Times New Roman" w:hAnsi="Times New Roman" w:cs="Times New Roman"/>
          <w:b/>
          <w:bCs/>
          <w:sz w:val="28"/>
          <w:szCs w:val="28"/>
        </w:rPr>
      </w:pPr>
      <w:r w:rsidRPr="00FD40A3">
        <w:rPr>
          <w:rFonts w:ascii="Times New Roman" w:hAnsi="Times New Roman" w:cs="Times New Roman"/>
          <w:b/>
          <w:bCs/>
          <w:sz w:val="28"/>
          <w:szCs w:val="28"/>
        </w:rPr>
        <w:t xml:space="preserve">2. ТЕОРЕТИЧЕСКАЯ   ЧАСТЬ </w:t>
      </w:r>
    </w:p>
    <w:p w:rsidR="00F34F77" w:rsidRDefault="00F34F77" w:rsidP="00F34F77">
      <w:pPr>
        <w:spacing w:after="0" w:line="360" w:lineRule="auto"/>
        <w:ind w:firstLine="709"/>
        <w:rPr>
          <w:rStyle w:val="a4"/>
          <w:rFonts w:ascii="Times New Roman" w:hAnsi="Times New Roman" w:cs="Times New Roman"/>
          <w:b w:val="0"/>
          <w:sz w:val="28"/>
          <w:szCs w:val="28"/>
        </w:rPr>
      </w:pPr>
      <w:r w:rsidRPr="00F34F77">
        <w:rPr>
          <w:rStyle w:val="a4"/>
          <w:rFonts w:ascii="Times New Roman" w:hAnsi="Times New Roman" w:cs="Times New Roman"/>
          <w:b w:val="0"/>
          <w:sz w:val="28"/>
          <w:szCs w:val="28"/>
        </w:rPr>
        <w:t>Многообразие разноцветий продолжает волновать научный мир. Традиционно изучение света считается привилегией физиков, а сущностью цвета интересуются</w:t>
      </w:r>
      <w:r>
        <w:rPr>
          <w:rStyle w:val="a4"/>
          <w:rFonts w:ascii="Times New Roman" w:hAnsi="Times New Roman" w:cs="Times New Roman"/>
          <w:b w:val="0"/>
          <w:sz w:val="28"/>
          <w:szCs w:val="28"/>
        </w:rPr>
        <w:t>,</w:t>
      </w:r>
      <w:r w:rsidRPr="00F34F77">
        <w:rPr>
          <w:rStyle w:val="a4"/>
          <w:rFonts w:ascii="Times New Roman" w:hAnsi="Times New Roman" w:cs="Times New Roman"/>
          <w:b w:val="0"/>
          <w:sz w:val="28"/>
          <w:szCs w:val="28"/>
        </w:rPr>
        <w:t xml:space="preserve"> в основном</w:t>
      </w:r>
      <w:r>
        <w:rPr>
          <w:rStyle w:val="a4"/>
          <w:rFonts w:ascii="Times New Roman" w:hAnsi="Times New Roman" w:cs="Times New Roman"/>
          <w:b w:val="0"/>
          <w:sz w:val="28"/>
          <w:szCs w:val="28"/>
        </w:rPr>
        <w:t xml:space="preserve">, </w:t>
      </w:r>
      <w:r w:rsidRPr="00F34F77">
        <w:rPr>
          <w:rStyle w:val="a4"/>
          <w:rFonts w:ascii="Times New Roman" w:hAnsi="Times New Roman" w:cs="Times New Roman"/>
          <w:b w:val="0"/>
          <w:sz w:val="28"/>
          <w:szCs w:val="28"/>
        </w:rPr>
        <w:t xml:space="preserve"> химики. </w:t>
      </w:r>
      <w:r>
        <w:rPr>
          <w:rStyle w:val="a4"/>
          <w:rFonts w:ascii="Times New Roman" w:hAnsi="Times New Roman" w:cs="Times New Roman"/>
          <w:b w:val="0"/>
          <w:sz w:val="28"/>
          <w:szCs w:val="28"/>
        </w:rPr>
        <w:t xml:space="preserve">Мы </w:t>
      </w:r>
      <w:r w:rsidRPr="00F34F77">
        <w:rPr>
          <w:rStyle w:val="a4"/>
          <w:rFonts w:ascii="Times New Roman" w:hAnsi="Times New Roman" w:cs="Times New Roman"/>
          <w:b w:val="0"/>
          <w:sz w:val="28"/>
          <w:szCs w:val="28"/>
        </w:rPr>
        <w:t>решил</w:t>
      </w:r>
      <w:r>
        <w:rPr>
          <w:rStyle w:val="a4"/>
          <w:rFonts w:ascii="Times New Roman" w:hAnsi="Times New Roman" w:cs="Times New Roman"/>
          <w:b w:val="0"/>
          <w:sz w:val="28"/>
          <w:szCs w:val="28"/>
        </w:rPr>
        <w:t>и</w:t>
      </w:r>
      <w:r w:rsidRPr="00F34F77">
        <w:rPr>
          <w:rStyle w:val="a4"/>
          <w:rFonts w:ascii="Times New Roman" w:hAnsi="Times New Roman" w:cs="Times New Roman"/>
          <w:b w:val="0"/>
          <w:sz w:val="28"/>
          <w:szCs w:val="28"/>
        </w:rPr>
        <w:t xml:space="preserve"> совместить, насколько возможно,  понятия «химия» и «цвет» и появилась вот эта работа.</w:t>
      </w:r>
    </w:p>
    <w:p w:rsidR="00F34F77" w:rsidRPr="00F34F77" w:rsidRDefault="00F34F77" w:rsidP="00F34F77">
      <w:pPr>
        <w:spacing w:after="0" w:line="360" w:lineRule="auto"/>
        <w:ind w:firstLine="709"/>
        <w:rPr>
          <w:rStyle w:val="a4"/>
          <w:rFonts w:ascii="Times New Roman" w:hAnsi="Times New Roman" w:cs="Times New Roman"/>
          <w:b w:val="0"/>
          <w:sz w:val="28"/>
          <w:szCs w:val="28"/>
        </w:rPr>
      </w:pPr>
      <w:r>
        <w:rPr>
          <w:rStyle w:val="a4"/>
          <w:rFonts w:ascii="Times New Roman" w:hAnsi="Times New Roman" w:cs="Times New Roman"/>
          <w:b w:val="0"/>
          <w:sz w:val="28"/>
          <w:szCs w:val="28"/>
        </w:rPr>
        <w:t>Во-первых, необходимо различать основные понятия «цвет» и «свет».</w:t>
      </w:r>
    </w:p>
    <w:p w:rsidR="00EF2B96" w:rsidRPr="00F34F77" w:rsidRDefault="000A7291" w:rsidP="00F34F7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34F77">
        <w:rPr>
          <w:rFonts w:ascii="Times New Roman" w:hAnsi="Times New Roman" w:cs="Times New Roman"/>
          <w:bCs/>
          <w:sz w:val="28"/>
          <w:szCs w:val="28"/>
        </w:rPr>
        <w:t xml:space="preserve">Цвет – это физико-химическое свойство вещества. </w:t>
      </w:r>
    </w:p>
    <w:p w:rsidR="00F34F77" w:rsidRDefault="000A7291" w:rsidP="00F34F77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F34F77">
        <w:rPr>
          <w:rFonts w:ascii="Times New Roman" w:hAnsi="Times New Roman" w:cs="Times New Roman"/>
          <w:bCs/>
          <w:sz w:val="28"/>
          <w:szCs w:val="28"/>
        </w:rPr>
        <w:t xml:space="preserve">Свет – это электромагнитная волна. </w:t>
      </w:r>
    </w:p>
    <w:p w:rsidR="00F34F77" w:rsidRPr="00F34F77" w:rsidRDefault="00F34F77" w:rsidP="00F34F77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F34F77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F34F77">
        <w:rPr>
          <w:rFonts w:ascii="Times New Roman" w:hAnsi="Times New Roman" w:cs="Times New Roman"/>
          <w:sz w:val="28"/>
          <w:szCs w:val="28"/>
        </w:rPr>
        <w:t xml:space="preserve">кружающий мир радует наш глаз богатством цветов и оттенков. Мы видим различные предметы цветными, потому что их поверхность отражает не весь падающий на нее свет, а лишь лучи определенных цветов, поглощая </w:t>
      </w:r>
      <w:r w:rsidRPr="00F34F77">
        <w:rPr>
          <w:rFonts w:ascii="Times New Roman" w:hAnsi="Times New Roman" w:cs="Times New Roman"/>
          <w:sz w:val="28"/>
          <w:szCs w:val="28"/>
        </w:rPr>
        <w:lastRenderedPageBreak/>
        <w:t>остальные. Отраженные лучи, попадая в наш глаз, создают в нем цветное изображение. Так, например, чистый снег отражает все падающие на него лучи и кажется белым, красный материал отражает только красные лучи, а остальные поглощает, зеленая листва отражает в основном зеленые лучи.</w:t>
      </w:r>
    </w:p>
    <w:p w:rsidR="00EF2B96" w:rsidRPr="00F34F77" w:rsidRDefault="000A7291" w:rsidP="00F34F7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34F77">
        <w:rPr>
          <w:rFonts w:ascii="Times New Roman" w:hAnsi="Times New Roman" w:cs="Times New Roman"/>
          <w:bCs/>
          <w:sz w:val="28"/>
          <w:szCs w:val="28"/>
        </w:rPr>
        <w:t>Дневной свет можно разложить на составляющ</w:t>
      </w:r>
      <w:r w:rsidR="00F34F77">
        <w:rPr>
          <w:rFonts w:ascii="Times New Roman" w:hAnsi="Times New Roman" w:cs="Times New Roman"/>
          <w:bCs/>
          <w:sz w:val="28"/>
          <w:szCs w:val="28"/>
        </w:rPr>
        <w:t>и</w:t>
      </w:r>
      <w:r w:rsidRPr="00F34F77">
        <w:rPr>
          <w:rFonts w:ascii="Times New Roman" w:hAnsi="Times New Roman" w:cs="Times New Roman"/>
          <w:bCs/>
          <w:sz w:val="28"/>
          <w:szCs w:val="28"/>
        </w:rPr>
        <w:t>е с разной длинной волны…</w:t>
      </w:r>
    </w:p>
    <w:p w:rsidR="00EF2B96" w:rsidRPr="00F34F77" w:rsidRDefault="000A7291" w:rsidP="00F34F77">
      <w:pPr>
        <w:numPr>
          <w:ilvl w:val="0"/>
          <w:numId w:val="8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34F77">
        <w:rPr>
          <w:rFonts w:ascii="Times New Roman" w:hAnsi="Times New Roman" w:cs="Times New Roman"/>
          <w:bCs/>
          <w:sz w:val="28"/>
          <w:szCs w:val="28"/>
        </w:rPr>
        <w:t xml:space="preserve"> Видимый свет - от 400 до 760 нм</w:t>
      </w:r>
    </w:p>
    <w:p w:rsidR="00EF2B96" w:rsidRPr="00F34F77" w:rsidRDefault="000A7291" w:rsidP="00F34F77">
      <w:pPr>
        <w:numPr>
          <w:ilvl w:val="0"/>
          <w:numId w:val="8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34F77">
        <w:rPr>
          <w:rFonts w:ascii="Times New Roman" w:hAnsi="Times New Roman" w:cs="Times New Roman"/>
          <w:bCs/>
          <w:sz w:val="28"/>
          <w:szCs w:val="28"/>
        </w:rPr>
        <w:t xml:space="preserve"> Инфракрасный свет - больше 760 нм</w:t>
      </w:r>
    </w:p>
    <w:p w:rsidR="00EF2B96" w:rsidRPr="00F34F77" w:rsidRDefault="000A7291" w:rsidP="00F34F77">
      <w:pPr>
        <w:numPr>
          <w:ilvl w:val="0"/>
          <w:numId w:val="8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34F77">
        <w:rPr>
          <w:rFonts w:ascii="Times New Roman" w:hAnsi="Times New Roman" w:cs="Times New Roman"/>
          <w:bCs/>
          <w:sz w:val="28"/>
          <w:szCs w:val="28"/>
        </w:rPr>
        <w:t xml:space="preserve"> Ультрафиолетовый свет – меньше 400 нм</w:t>
      </w:r>
    </w:p>
    <w:p w:rsidR="00EF2B96" w:rsidRDefault="000A7291" w:rsidP="00F34F77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F34F77">
        <w:rPr>
          <w:rFonts w:ascii="Times New Roman" w:hAnsi="Times New Roman" w:cs="Times New Roman"/>
          <w:bCs/>
          <w:sz w:val="28"/>
          <w:szCs w:val="28"/>
        </w:rPr>
        <w:t>Человек не видит н</w:t>
      </w:r>
      <w:r w:rsidR="00F34F77">
        <w:rPr>
          <w:rFonts w:ascii="Times New Roman" w:hAnsi="Times New Roman" w:cs="Times New Roman"/>
          <w:bCs/>
          <w:sz w:val="28"/>
          <w:szCs w:val="28"/>
        </w:rPr>
        <w:t>и</w:t>
      </w:r>
      <w:r w:rsidRPr="00F34F77">
        <w:rPr>
          <w:rFonts w:ascii="Times New Roman" w:hAnsi="Times New Roman" w:cs="Times New Roman"/>
          <w:bCs/>
          <w:sz w:val="28"/>
          <w:szCs w:val="28"/>
        </w:rPr>
        <w:t xml:space="preserve"> инфракрасного, н</w:t>
      </w:r>
      <w:r w:rsidR="00F34F77">
        <w:rPr>
          <w:rFonts w:ascii="Times New Roman" w:hAnsi="Times New Roman" w:cs="Times New Roman"/>
          <w:bCs/>
          <w:sz w:val="28"/>
          <w:szCs w:val="28"/>
        </w:rPr>
        <w:t>и</w:t>
      </w:r>
      <w:r w:rsidRPr="00F34F77">
        <w:rPr>
          <w:rFonts w:ascii="Times New Roman" w:hAnsi="Times New Roman" w:cs="Times New Roman"/>
          <w:bCs/>
          <w:sz w:val="28"/>
          <w:szCs w:val="28"/>
        </w:rPr>
        <w:t xml:space="preserve"> ультрафиолетового света. </w:t>
      </w:r>
    </w:p>
    <w:p w:rsidR="000A7291" w:rsidRPr="000A7291" w:rsidRDefault="000A7291" w:rsidP="000A7291">
      <w:pPr>
        <w:pStyle w:val="txt"/>
        <w:spacing w:before="0" w:beforeAutospacing="0" w:after="0" w:afterAutospacing="0" w:line="360" w:lineRule="auto"/>
        <w:ind w:firstLine="708"/>
        <w:rPr>
          <w:color w:val="000000"/>
          <w:sz w:val="28"/>
          <w:szCs w:val="28"/>
        </w:rPr>
      </w:pPr>
      <w:r w:rsidRPr="000A7291">
        <w:rPr>
          <w:sz w:val="28"/>
          <w:szCs w:val="28"/>
        </w:rPr>
        <w:t>При прохождении света через вещество заряженные частицы вещества начинают совершать вынужденные колебания под действием электрического поля световой волны. Энергия электромагнитной волны, затрачиваемая на возбуждение колебаний, частично возвращается в виде излучения вторичных волн, а частично переходит во внутреннюю энергию вещества. Интенсивность света при этом уменьшается - происходит поглощение света.</w:t>
      </w:r>
      <w:r w:rsidRPr="000A7291">
        <w:rPr>
          <w:color w:val="000000"/>
          <w:sz w:val="28"/>
          <w:szCs w:val="28"/>
        </w:rPr>
        <w:t xml:space="preserve"> </w:t>
      </w:r>
    </w:p>
    <w:p w:rsidR="000A7291" w:rsidRPr="000A7291" w:rsidRDefault="000A7291" w:rsidP="000A7291">
      <w:pPr>
        <w:pStyle w:val="txt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0A7291">
        <w:rPr>
          <w:color w:val="000000"/>
          <w:sz w:val="28"/>
          <w:szCs w:val="28"/>
        </w:rPr>
        <w:t>В результате световая энергия уменьшается. Этот процесс называют поглощением света.</w:t>
      </w:r>
    </w:p>
    <w:p w:rsidR="00F34F77" w:rsidRPr="00096D90" w:rsidRDefault="00F34F77" w:rsidP="000A7291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096D90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Поглощение света - </w:t>
      </w:r>
      <w:r w:rsidRPr="00096D90">
        <w:rPr>
          <w:rFonts w:ascii="Times New Roman" w:hAnsi="Times New Roman" w:cs="Times New Roman"/>
          <w:bCs/>
          <w:sz w:val="28"/>
          <w:szCs w:val="28"/>
        </w:rPr>
        <w:t>уменьшение его интенсивности при прохождении через вещество вследствие превращения световой энергии в другие виды энергии.</w:t>
      </w:r>
    </w:p>
    <w:p w:rsidR="00857C86" w:rsidRDefault="00F34F77" w:rsidP="00857C86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096D90">
        <w:rPr>
          <w:rFonts w:ascii="Times New Roman" w:hAnsi="Times New Roman" w:cs="Times New Roman"/>
          <w:bCs/>
          <w:sz w:val="28"/>
          <w:szCs w:val="28"/>
        </w:rPr>
        <w:tab/>
      </w:r>
      <w:r w:rsidR="00096D90" w:rsidRPr="00096D90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Каждое   вещество  имеет  свой спектр    поглощения. </w:t>
      </w:r>
      <w:r w:rsidRPr="00096D90">
        <w:rPr>
          <w:rFonts w:ascii="Times New Roman" w:hAnsi="Times New Roman" w:cs="Times New Roman"/>
          <w:bCs/>
          <w:sz w:val="28"/>
          <w:szCs w:val="28"/>
        </w:rPr>
        <w:t>Если через вещество пропустить свет сплошного спектра, то, анализируя прошедшее излучение, можно по изменению интенсивности в различных спектральных интервалах определить спектр поглощения исследуемого вещества</w:t>
      </w:r>
      <w:r w:rsidR="00096D90" w:rsidRPr="00096D90">
        <w:rPr>
          <w:rFonts w:ascii="Times New Roman" w:hAnsi="Times New Roman" w:cs="Times New Roman"/>
          <w:bCs/>
          <w:sz w:val="28"/>
          <w:szCs w:val="28"/>
        </w:rPr>
        <w:t>.</w:t>
      </w:r>
    </w:p>
    <w:p w:rsidR="00857C86" w:rsidRPr="00857C86" w:rsidRDefault="00096D90" w:rsidP="00857C86">
      <w:pPr>
        <w:spacing w:after="0" w:line="360" w:lineRule="auto"/>
        <w:ind w:firstLine="708"/>
        <w:rPr>
          <w:rFonts w:ascii="Times New Roman" w:hAnsi="Times New Roman" w:cs="Times New Roman"/>
          <w:bCs/>
          <w:sz w:val="28"/>
          <w:szCs w:val="28"/>
        </w:rPr>
      </w:pPr>
      <w:r w:rsidRPr="00096D90">
        <w:rPr>
          <w:rFonts w:ascii="Times New Roman" w:hAnsi="Times New Roman" w:cs="Times New Roman"/>
          <w:bCs/>
          <w:sz w:val="28"/>
          <w:szCs w:val="28"/>
        </w:rPr>
        <w:t>Спектры поглощения являются важным источником информации о строении вещества и широко используются в современных биохимических и биофизических исследованиях</w:t>
      </w:r>
      <w:r w:rsidR="000A7291">
        <w:rPr>
          <w:rFonts w:ascii="Times New Roman" w:hAnsi="Times New Roman" w:cs="Times New Roman"/>
          <w:bCs/>
          <w:sz w:val="28"/>
          <w:szCs w:val="28"/>
        </w:rPr>
        <w:t>.</w:t>
      </w:r>
      <w:r w:rsidR="00857C86" w:rsidRPr="00857C8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857C86" w:rsidRPr="000322CA">
        <w:rPr>
          <w:rFonts w:ascii="Times New Roman" w:eastAsia="Times New Roman" w:hAnsi="Times New Roman" w:cs="Times New Roman"/>
          <w:color w:val="000000"/>
          <w:sz w:val="28"/>
          <w:szCs w:val="28"/>
        </w:rPr>
        <w:t>Цвет света, который прошел через раствор, отличается от цвета его поглощенной части и называется дополняющим цветом (условным цветом вещества). Например, раствор, который поглощает желто-зеленую часть спектра (</w:t>
      </w:r>
      <w:r w:rsidR="00857C86" w:rsidRPr="000322CA">
        <w:rPr>
          <w:rFonts w:ascii="Symbol" w:eastAsia="Times New Roman" w:hAnsi="Symbol" w:cs="Times New Roman"/>
          <w:color w:val="000000"/>
          <w:sz w:val="28"/>
          <w:szCs w:val="28"/>
        </w:rPr>
        <w:t></w:t>
      </w:r>
      <w:r w:rsidR="00857C86" w:rsidRPr="000322CA">
        <w:rPr>
          <w:rFonts w:ascii="Times New Roman" w:eastAsia="Times New Roman" w:hAnsi="Times New Roman" w:cs="Times New Roman"/>
          <w:color w:val="000000"/>
          <w:sz w:val="28"/>
        </w:rPr>
        <w:t> </w:t>
      </w:r>
      <w:r w:rsidR="00857C86" w:rsidRPr="000322C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= 560-570 нм) будет для наблюдателя </w:t>
      </w:r>
      <w:r w:rsidR="00857C86" w:rsidRPr="000322CA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окрашенный в фиолетовый цвет. Зависимость окраски раствора от поглощенной части светового спектра приведена в таблице.</w:t>
      </w:r>
    </w:p>
    <w:tbl>
      <w:tblPr>
        <w:tblW w:w="0" w:type="auto"/>
        <w:tblInd w:w="250" w:type="dxa"/>
        <w:tblCellMar>
          <w:left w:w="0" w:type="dxa"/>
          <w:right w:w="0" w:type="dxa"/>
        </w:tblCellMar>
        <w:tblLook w:val="04A0"/>
      </w:tblPr>
      <w:tblGrid>
        <w:gridCol w:w="3037"/>
        <w:gridCol w:w="3233"/>
        <w:gridCol w:w="3051"/>
      </w:tblGrid>
      <w:tr w:rsidR="00857C86" w:rsidRPr="000322CA" w:rsidTr="004F3E3C">
        <w:tc>
          <w:tcPr>
            <w:tcW w:w="32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Спектральный диапазон поглощенной части, нм</w:t>
            </w:r>
          </w:p>
        </w:tc>
        <w:tc>
          <w:tcPr>
            <w:tcW w:w="347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Цвет поглощенной части света</w:t>
            </w:r>
          </w:p>
        </w:tc>
        <w:tc>
          <w:tcPr>
            <w:tcW w:w="32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Условный цвет раствора (дополняющий цвет)</w:t>
            </w:r>
          </w:p>
        </w:tc>
      </w:tr>
      <w:tr w:rsidR="00857C86" w:rsidRPr="000322CA" w:rsidTr="004F3E3C">
        <w:tc>
          <w:tcPr>
            <w:tcW w:w="32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400-450</w:t>
            </w:r>
          </w:p>
        </w:tc>
        <w:tc>
          <w:tcPr>
            <w:tcW w:w="34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Фиолетовый</w:t>
            </w:r>
          </w:p>
        </w:tc>
        <w:tc>
          <w:tcPr>
            <w:tcW w:w="32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Желто-зеленый</w:t>
            </w:r>
          </w:p>
        </w:tc>
      </w:tr>
      <w:tr w:rsidR="00857C86" w:rsidRPr="000322CA" w:rsidTr="004F3E3C">
        <w:tc>
          <w:tcPr>
            <w:tcW w:w="32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450-480</w:t>
            </w:r>
          </w:p>
        </w:tc>
        <w:tc>
          <w:tcPr>
            <w:tcW w:w="34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Синий</w:t>
            </w:r>
          </w:p>
        </w:tc>
        <w:tc>
          <w:tcPr>
            <w:tcW w:w="32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Желтый</w:t>
            </w:r>
          </w:p>
        </w:tc>
      </w:tr>
      <w:tr w:rsidR="00857C86" w:rsidRPr="000322CA" w:rsidTr="004F3E3C">
        <w:tc>
          <w:tcPr>
            <w:tcW w:w="32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480-490</w:t>
            </w:r>
          </w:p>
        </w:tc>
        <w:tc>
          <w:tcPr>
            <w:tcW w:w="34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Зелено-синий</w:t>
            </w:r>
          </w:p>
        </w:tc>
        <w:tc>
          <w:tcPr>
            <w:tcW w:w="32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Оранжевый</w:t>
            </w:r>
          </w:p>
        </w:tc>
      </w:tr>
      <w:tr w:rsidR="00857C86" w:rsidRPr="000322CA" w:rsidTr="004F3E3C">
        <w:tc>
          <w:tcPr>
            <w:tcW w:w="32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490-500</w:t>
            </w:r>
          </w:p>
        </w:tc>
        <w:tc>
          <w:tcPr>
            <w:tcW w:w="34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Сине-зеленый</w:t>
            </w:r>
          </w:p>
        </w:tc>
        <w:tc>
          <w:tcPr>
            <w:tcW w:w="32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Красный</w:t>
            </w:r>
          </w:p>
        </w:tc>
      </w:tr>
      <w:tr w:rsidR="00857C86" w:rsidRPr="000322CA" w:rsidTr="004F3E3C">
        <w:tc>
          <w:tcPr>
            <w:tcW w:w="32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500-560</w:t>
            </w:r>
          </w:p>
        </w:tc>
        <w:tc>
          <w:tcPr>
            <w:tcW w:w="34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Зеленый</w:t>
            </w:r>
          </w:p>
        </w:tc>
        <w:tc>
          <w:tcPr>
            <w:tcW w:w="32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Пурпуровый</w:t>
            </w:r>
          </w:p>
        </w:tc>
      </w:tr>
      <w:tr w:rsidR="00857C86" w:rsidRPr="000322CA" w:rsidTr="004F3E3C">
        <w:tc>
          <w:tcPr>
            <w:tcW w:w="32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560-575</w:t>
            </w:r>
          </w:p>
        </w:tc>
        <w:tc>
          <w:tcPr>
            <w:tcW w:w="34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Желто-зеленый</w:t>
            </w:r>
          </w:p>
        </w:tc>
        <w:tc>
          <w:tcPr>
            <w:tcW w:w="32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Фиолетовый</w:t>
            </w:r>
          </w:p>
        </w:tc>
      </w:tr>
      <w:tr w:rsidR="00857C86" w:rsidRPr="000322CA" w:rsidTr="004F3E3C">
        <w:tc>
          <w:tcPr>
            <w:tcW w:w="32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575-590</w:t>
            </w:r>
          </w:p>
        </w:tc>
        <w:tc>
          <w:tcPr>
            <w:tcW w:w="34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Желтый</w:t>
            </w:r>
          </w:p>
        </w:tc>
        <w:tc>
          <w:tcPr>
            <w:tcW w:w="32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Синий</w:t>
            </w:r>
          </w:p>
        </w:tc>
      </w:tr>
      <w:tr w:rsidR="00857C86" w:rsidRPr="000322CA" w:rsidTr="004F3E3C">
        <w:tc>
          <w:tcPr>
            <w:tcW w:w="32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590-625</w:t>
            </w:r>
          </w:p>
        </w:tc>
        <w:tc>
          <w:tcPr>
            <w:tcW w:w="34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Оранжевый</w:t>
            </w:r>
          </w:p>
        </w:tc>
        <w:tc>
          <w:tcPr>
            <w:tcW w:w="32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Зелено-синий</w:t>
            </w:r>
          </w:p>
        </w:tc>
      </w:tr>
      <w:tr w:rsidR="00857C86" w:rsidRPr="000322CA" w:rsidTr="004F3E3C">
        <w:tc>
          <w:tcPr>
            <w:tcW w:w="32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625-750</w:t>
            </w:r>
          </w:p>
        </w:tc>
        <w:tc>
          <w:tcPr>
            <w:tcW w:w="34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Красный</w:t>
            </w:r>
          </w:p>
        </w:tc>
        <w:tc>
          <w:tcPr>
            <w:tcW w:w="32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7C86" w:rsidRPr="000322CA" w:rsidRDefault="00857C86" w:rsidP="004F3E3C">
            <w:pPr>
              <w:spacing w:after="0" w:line="469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22CA">
              <w:rPr>
                <w:rFonts w:ascii="Times New Roman" w:eastAsia="Times New Roman" w:hAnsi="Times New Roman" w:cs="Times New Roman"/>
                <w:sz w:val="28"/>
                <w:szCs w:val="28"/>
              </w:rPr>
              <w:t>Сине-зеленый</w:t>
            </w:r>
          </w:p>
        </w:tc>
      </w:tr>
    </w:tbl>
    <w:p w:rsidR="00857C86" w:rsidRPr="000322CA" w:rsidRDefault="00857C86" w:rsidP="00857C86">
      <w:pPr>
        <w:spacing w:after="0" w:line="469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322CA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="008F138F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Pr="000322CA">
        <w:rPr>
          <w:rFonts w:ascii="Times New Roman" w:eastAsia="Times New Roman" w:hAnsi="Times New Roman" w:cs="Times New Roman"/>
          <w:color w:val="000000"/>
          <w:sz w:val="28"/>
          <w:szCs w:val="28"/>
        </w:rPr>
        <w:t>Таким образом, первой характеристикой растворов веществ является их цвет, который связан с длиной волны поглощенной части светового потока. Длина волны поглощенного света для разных веществ отличается и зависит от их структуры. Это создает дополнительные возможности для их открытия.</w:t>
      </w:r>
    </w:p>
    <w:p w:rsidR="00096D90" w:rsidRPr="00857C86" w:rsidRDefault="00857C86" w:rsidP="00857C86">
      <w:pPr>
        <w:spacing w:after="0" w:line="469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322CA">
        <w:rPr>
          <w:rFonts w:ascii="Times New Roman" w:eastAsia="Times New Roman" w:hAnsi="Times New Roman" w:cs="Times New Roman"/>
          <w:color w:val="000000"/>
          <w:sz w:val="28"/>
          <w:szCs w:val="28"/>
        </w:rPr>
        <w:t>Второй важной характеристикой растворов окрашенных веществ является количество поглощенного светового излучения, которое зависит от количества вещества в растворе. Если, например, каждая молекула вещества поглощает квант света, то количество поглощенных квантов зависит от количества молекул.</w:t>
      </w:r>
    </w:p>
    <w:p w:rsidR="000A7291" w:rsidRDefault="00096D90" w:rsidP="000A7291">
      <w:pPr>
        <w:pStyle w:val="a5"/>
        <w:shd w:val="clear" w:color="auto" w:fill="FFFFFF"/>
        <w:spacing w:before="0" w:beforeAutospacing="0" w:after="0" w:afterAutospacing="0" w:line="360" w:lineRule="auto"/>
        <w:ind w:firstLine="708"/>
        <w:rPr>
          <w:color w:val="000000"/>
          <w:sz w:val="28"/>
          <w:szCs w:val="28"/>
        </w:rPr>
      </w:pPr>
      <w:r w:rsidRPr="00096D90">
        <w:rPr>
          <w:color w:val="000000"/>
          <w:sz w:val="28"/>
          <w:szCs w:val="28"/>
        </w:rPr>
        <w:t>Спектры поглощения можно регистрировать различными приборами. В видимом диапазоне(380-760 нм) спектр поглощения определяет цвет вещества, поэтому прибор для измерения спектров называется колориметром (от лат.сolor- цвет). Современные колориметры позволяют проводить измерения в более широком спектральном диапазоне от ультрафиолета до ближнего инфракрасного (315-980 нм).</w:t>
      </w:r>
      <w:r>
        <w:rPr>
          <w:color w:val="000000"/>
          <w:sz w:val="28"/>
          <w:szCs w:val="28"/>
        </w:rPr>
        <w:t xml:space="preserve"> </w:t>
      </w:r>
    </w:p>
    <w:p w:rsidR="002435BF" w:rsidRDefault="00096D90" w:rsidP="000A7291">
      <w:pPr>
        <w:pStyle w:val="a5"/>
        <w:shd w:val="clear" w:color="auto" w:fill="FFFFFF"/>
        <w:spacing w:before="0" w:beforeAutospacing="0" w:after="0" w:afterAutospacing="0" w:line="360" w:lineRule="auto"/>
        <w:ind w:firstLine="708"/>
        <w:rPr>
          <w:rFonts w:ascii="Arial" w:hAnsi="Arial" w:cs="Arial"/>
          <w:color w:val="2E2E2E"/>
          <w:sz w:val="20"/>
          <w:szCs w:val="20"/>
        </w:rPr>
      </w:pPr>
      <w:r w:rsidRPr="00096D90">
        <w:rPr>
          <w:color w:val="000000"/>
          <w:sz w:val="28"/>
          <w:szCs w:val="28"/>
        </w:rPr>
        <w:lastRenderedPageBreak/>
        <w:t>Фотометрические методы анализа применяются для контроля производства, определения примесей и решение многих других важных вопросов в заводских и научно-исследовательских лабораториях.</w:t>
      </w:r>
      <w:r w:rsidR="002435BF" w:rsidRPr="002435BF">
        <w:rPr>
          <w:rFonts w:ascii="Arial" w:hAnsi="Arial" w:cs="Arial"/>
          <w:color w:val="2E2E2E"/>
          <w:sz w:val="20"/>
          <w:szCs w:val="20"/>
        </w:rPr>
        <w:t xml:space="preserve"> </w:t>
      </w:r>
    </w:p>
    <w:p w:rsidR="00096D90" w:rsidRPr="002435BF" w:rsidRDefault="002435BF" w:rsidP="002435BF">
      <w:pPr>
        <w:pStyle w:val="rtejustify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 w:rsidRPr="002435BF">
        <w:rPr>
          <w:color w:val="2E2E2E"/>
          <w:sz w:val="28"/>
          <w:szCs w:val="28"/>
        </w:rPr>
        <w:t>В щель спектроскопа направляют рассеянный солнечный свет. Прибор разлагает его в спектр. Взглянув в окуляр,  мы увидим цветную полоску с постепенным переходом цветов от красного до фиолетового, перерезанную темными линиями-линиями поглощения. Каждая из них соответствует определенному химическому элементу и определенной длине световой волны.</w:t>
      </w:r>
      <w:r w:rsidRPr="002435BF">
        <w:rPr>
          <w:sz w:val="28"/>
          <w:szCs w:val="28"/>
        </w:rPr>
        <w:t xml:space="preserve"> Если вещество избирательно поглощает длины волн, то образуется линейчатый (дискретный) спектр поглощения. Если вещество поглощает все длины волн в некотором интервале, то образуется сплошной (непрерывный) спектр поглощения</w:t>
      </w:r>
      <w:r>
        <w:rPr>
          <w:sz w:val="28"/>
          <w:szCs w:val="28"/>
        </w:rPr>
        <w:t>.</w:t>
      </w:r>
      <w:r w:rsidRPr="002435BF">
        <w:t xml:space="preserve"> </w:t>
      </w:r>
      <w:r w:rsidRPr="002435BF">
        <w:rPr>
          <w:sz w:val="28"/>
          <w:szCs w:val="28"/>
        </w:rPr>
        <w:t>При поглощении света образуются спектры, называемые спектрами поглощения</w:t>
      </w:r>
    </w:p>
    <w:p w:rsidR="002435BF" w:rsidRDefault="000A7291" w:rsidP="002435BF">
      <w:pPr>
        <w:pStyle w:val="a5"/>
        <w:shd w:val="clear" w:color="auto" w:fill="FFFFFF"/>
        <w:spacing w:before="0" w:beforeAutospacing="0" w:after="0" w:afterAutospacing="0" w:line="360" w:lineRule="auto"/>
        <w:ind w:firstLine="360"/>
        <w:rPr>
          <w:sz w:val="28"/>
          <w:szCs w:val="28"/>
        </w:rPr>
      </w:pPr>
      <w:r w:rsidRPr="002435BF">
        <w:rPr>
          <w:color w:val="000000"/>
          <w:sz w:val="28"/>
          <w:szCs w:val="28"/>
        </w:rPr>
        <w:t xml:space="preserve">  </w:t>
      </w:r>
      <w:r w:rsidR="00096D90" w:rsidRPr="002435BF">
        <w:rPr>
          <w:color w:val="000000"/>
          <w:sz w:val="28"/>
          <w:szCs w:val="28"/>
        </w:rPr>
        <w:t xml:space="preserve">Свойство молекул и атомов поглощать свет определенной </w:t>
      </w:r>
      <w:r w:rsidR="002435BF">
        <w:rPr>
          <w:color w:val="000000"/>
          <w:sz w:val="28"/>
          <w:szCs w:val="28"/>
        </w:rPr>
        <w:t xml:space="preserve"> </w:t>
      </w:r>
      <w:r w:rsidR="00096D90" w:rsidRPr="002435BF">
        <w:rPr>
          <w:color w:val="000000"/>
          <w:sz w:val="28"/>
          <w:szCs w:val="28"/>
        </w:rPr>
        <w:t>длины волны</w:t>
      </w:r>
      <w:r w:rsidR="00096D90" w:rsidRPr="00096D90">
        <w:rPr>
          <w:color w:val="000000"/>
          <w:sz w:val="28"/>
          <w:szCs w:val="28"/>
        </w:rPr>
        <w:t xml:space="preserve">, характерных для данного вещества, широко применяется в медицине и фармакологии для проведения качественных и количественных исследований. Анализ спектров поглощения позволяет судить о химических компонентах вещества и его состоянии в биологических структурах. </w:t>
      </w:r>
      <w:r w:rsidR="002435BF" w:rsidRPr="002435BF">
        <w:rPr>
          <w:sz w:val="28"/>
          <w:szCs w:val="28"/>
        </w:rPr>
        <w:t>Метод определения концентрации окрашенных растворов, основанный на явлении поглощения света, называется концентрационной колориметрией. Для окрашенных растворов можно определять не только их концентрацию, но и состав.</w:t>
      </w:r>
      <w:r w:rsidR="002435BF">
        <w:rPr>
          <w:sz w:val="28"/>
          <w:szCs w:val="28"/>
        </w:rPr>
        <w:t xml:space="preserve"> </w:t>
      </w:r>
    </w:p>
    <w:p w:rsidR="00096D90" w:rsidRDefault="002435BF" w:rsidP="000A7291">
      <w:pPr>
        <w:pStyle w:val="a5"/>
        <w:shd w:val="clear" w:color="auto" w:fill="FFFFFF"/>
        <w:spacing w:before="0" w:beforeAutospacing="0" w:after="0" w:afterAutospacing="0" w:line="360" w:lineRule="auto"/>
        <w:ind w:firstLine="360"/>
        <w:rPr>
          <w:color w:val="000000"/>
          <w:sz w:val="28"/>
          <w:szCs w:val="28"/>
        </w:rPr>
      </w:pPr>
      <w:r w:rsidRPr="002435BF">
        <w:rPr>
          <w:sz w:val="28"/>
          <w:szCs w:val="28"/>
        </w:rPr>
        <w:t xml:space="preserve"> </w:t>
      </w:r>
      <w:r w:rsidR="00096D90" w:rsidRPr="002435BF">
        <w:rPr>
          <w:color w:val="000000"/>
          <w:sz w:val="28"/>
          <w:szCs w:val="28"/>
        </w:rPr>
        <w:t>Для регистрации спектров</w:t>
      </w:r>
      <w:r w:rsidR="00096D90" w:rsidRPr="00096D90">
        <w:rPr>
          <w:color w:val="000000"/>
          <w:sz w:val="28"/>
          <w:szCs w:val="28"/>
        </w:rPr>
        <w:t xml:space="preserve"> поглощения в ультрафиолетовой и видимой области используют приборы спектрофотометры, а если только в видимой обл</w:t>
      </w:r>
      <w:r w:rsidR="00096D90">
        <w:rPr>
          <w:color w:val="000000"/>
          <w:sz w:val="28"/>
          <w:szCs w:val="28"/>
        </w:rPr>
        <w:t xml:space="preserve">асти, то фотоэлектроколориметры, при помощи которых в </w:t>
      </w:r>
      <w:r w:rsidR="00096D90" w:rsidRPr="00096D90">
        <w:rPr>
          <w:color w:val="000000"/>
          <w:sz w:val="28"/>
          <w:szCs w:val="28"/>
        </w:rPr>
        <w:t xml:space="preserve">медицине и фармакологии: </w:t>
      </w:r>
    </w:p>
    <w:p w:rsidR="00096D90" w:rsidRDefault="00096D90" w:rsidP="00096D90">
      <w:pPr>
        <w:pStyle w:val="a5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</w:t>
      </w:r>
      <w:r w:rsidRPr="00096D90">
        <w:rPr>
          <w:color w:val="000000"/>
          <w:sz w:val="28"/>
          <w:szCs w:val="28"/>
        </w:rPr>
        <w:t>предел</w:t>
      </w:r>
      <w:r>
        <w:rPr>
          <w:color w:val="000000"/>
          <w:sz w:val="28"/>
          <w:szCs w:val="28"/>
        </w:rPr>
        <w:t xml:space="preserve">яют </w:t>
      </w:r>
      <w:r w:rsidRPr="00096D90">
        <w:rPr>
          <w:color w:val="000000"/>
          <w:sz w:val="28"/>
          <w:szCs w:val="28"/>
        </w:rPr>
        <w:t xml:space="preserve"> концентрации окрашенных веществ (некоторых </w:t>
      </w:r>
      <w:r>
        <w:rPr>
          <w:color w:val="000000"/>
          <w:sz w:val="28"/>
          <w:szCs w:val="28"/>
        </w:rPr>
        <w:t xml:space="preserve">витаминов, лекарств) в растворе; </w:t>
      </w:r>
    </w:p>
    <w:p w:rsidR="00096D90" w:rsidRDefault="00096D90" w:rsidP="00096D90">
      <w:pPr>
        <w:pStyle w:val="a5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</w:t>
      </w:r>
      <w:r w:rsidRPr="00096D90">
        <w:rPr>
          <w:color w:val="000000"/>
          <w:sz w:val="28"/>
          <w:szCs w:val="28"/>
        </w:rPr>
        <w:t>предел</w:t>
      </w:r>
      <w:r>
        <w:rPr>
          <w:color w:val="000000"/>
          <w:sz w:val="28"/>
          <w:szCs w:val="28"/>
        </w:rPr>
        <w:t xml:space="preserve">яют </w:t>
      </w:r>
      <w:r w:rsidRPr="00096D9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кислотность </w:t>
      </w:r>
      <w:r w:rsidRPr="00096D90">
        <w:rPr>
          <w:color w:val="000000"/>
          <w:sz w:val="28"/>
          <w:szCs w:val="28"/>
        </w:rPr>
        <w:t xml:space="preserve"> среды по</w:t>
      </w:r>
      <w:r>
        <w:rPr>
          <w:color w:val="000000"/>
          <w:sz w:val="28"/>
          <w:szCs w:val="28"/>
        </w:rPr>
        <w:t xml:space="preserve"> цвету добавленных в раствор индикаторов; </w:t>
      </w:r>
      <w:r w:rsidRPr="00096D90">
        <w:rPr>
          <w:color w:val="000000"/>
          <w:sz w:val="28"/>
          <w:szCs w:val="28"/>
        </w:rPr>
        <w:t xml:space="preserve"> </w:t>
      </w:r>
    </w:p>
    <w:p w:rsidR="00096D90" w:rsidRDefault="00096D90" w:rsidP="00096D90">
      <w:pPr>
        <w:pStyle w:val="a5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о</w:t>
      </w:r>
      <w:r w:rsidRPr="00096D90">
        <w:rPr>
          <w:color w:val="000000"/>
          <w:sz w:val="28"/>
          <w:szCs w:val="28"/>
        </w:rPr>
        <w:t>предел</w:t>
      </w:r>
      <w:r>
        <w:rPr>
          <w:color w:val="000000"/>
          <w:sz w:val="28"/>
          <w:szCs w:val="28"/>
        </w:rPr>
        <w:t>яют</w:t>
      </w:r>
      <w:r w:rsidRPr="00096D90">
        <w:rPr>
          <w:color w:val="000000"/>
          <w:sz w:val="28"/>
          <w:szCs w:val="28"/>
        </w:rPr>
        <w:t xml:space="preserve"> активности ферментов по интенсивности окрашивания раствора после добавления соответствующих химических реагентов.</w:t>
      </w:r>
    </w:p>
    <w:p w:rsidR="002435BF" w:rsidRPr="002435BF" w:rsidRDefault="002435BF" w:rsidP="002435BF">
      <w:pPr>
        <w:pStyle w:val="a5"/>
        <w:shd w:val="clear" w:color="auto" w:fill="FFFFFF"/>
        <w:spacing w:before="0" w:beforeAutospacing="0" w:after="0" w:afterAutospacing="0" w:line="360" w:lineRule="auto"/>
        <w:ind w:left="720"/>
        <w:rPr>
          <w:color w:val="000000"/>
          <w:sz w:val="28"/>
          <w:szCs w:val="28"/>
        </w:rPr>
      </w:pPr>
    </w:p>
    <w:p w:rsidR="00F34F77" w:rsidRPr="00FD40A3" w:rsidRDefault="002435BF" w:rsidP="00096D9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D40A3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857C86" w:rsidRPr="00FD40A3">
        <w:rPr>
          <w:rFonts w:ascii="Times New Roman" w:hAnsi="Times New Roman" w:cs="Times New Roman"/>
          <w:b/>
          <w:sz w:val="28"/>
          <w:szCs w:val="28"/>
        </w:rPr>
        <w:t>3. ЭКСПЕРИМЕНТАЛЬНАЯ ЧАСТЬ</w:t>
      </w:r>
    </w:p>
    <w:p w:rsidR="00C503AC" w:rsidRDefault="00C503AC" w:rsidP="00096D9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57C86" w:rsidRDefault="00423221" w:rsidP="007631FD">
      <w:pPr>
        <w:pStyle w:val="rtejustify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Cs/>
          <w:sz w:val="28"/>
          <w:szCs w:val="28"/>
        </w:rPr>
      </w:pPr>
      <w:r w:rsidRPr="00423221">
        <w:rPr>
          <w:bCs/>
          <w:sz w:val="28"/>
          <w:szCs w:val="28"/>
        </w:rPr>
        <w:t>Задачи работы</w:t>
      </w:r>
      <w:r>
        <w:rPr>
          <w:bCs/>
          <w:sz w:val="28"/>
          <w:szCs w:val="28"/>
        </w:rPr>
        <w:t>:</w:t>
      </w:r>
    </w:p>
    <w:p w:rsidR="00423221" w:rsidRPr="00423221" w:rsidRDefault="00FA69C8" w:rsidP="00423221">
      <w:pPr>
        <w:pStyle w:val="rtejustify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23221">
        <w:rPr>
          <w:bCs/>
          <w:sz w:val="28"/>
          <w:szCs w:val="28"/>
        </w:rPr>
        <w:t>Научиться готовить растворы</w:t>
      </w:r>
      <w:r w:rsidR="00423221">
        <w:rPr>
          <w:sz w:val="28"/>
          <w:szCs w:val="28"/>
        </w:rPr>
        <w:t xml:space="preserve"> </w:t>
      </w:r>
      <w:r w:rsidR="00423221" w:rsidRPr="00423221">
        <w:rPr>
          <w:bCs/>
          <w:sz w:val="28"/>
          <w:szCs w:val="28"/>
        </w:rPr>
        <w:t>веществ различной</w:t>
      </w:r>
      <w:r w:rsidR="00423221">
        <w:rPr>
          <w:sz w:val="28"/>
          <w:szCs w:val="28"/>
        </w:rPr>
        <w:t xml:space="preserve"> </w:t>
      </w:r>
      <w:r w:rsidR="00423221" w:rsidRPr="00423221">
        <w:rPr>
          <w:bCs/>
          <w:sz w:val="28"/>
          <w:szCs w:val="28"/>
        </w:rPr>
        <w:t>концентрации и окраски</w:t>
      </w:r>
    </w:p>
    <w:p w:rsidR="00423221" w:rsidRDefault="00FA69C8" w:rsidP="00423221">
      <w:pPr>
        <w:pStyle w:val="rtejustify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23221">
        <w:rPr>
          <w:bCs/>
          <w:sz w:val="28"/>
          <w:szCs w:val="28"/>
        </w:rPr>
        <w:t>Исследовать изменение окраски растворов при их смешивании</w:t>
      </w:r>
    </w:p>
    <w:p w:rsidR="00423221" w:rsidRDefault="00FA69C8" w:rsidP="00423221">
      <w:pPr>
        <w:pStyle w:val="rtejustify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23221">
        <w:rPr>
          <w:bCs/>
          <w:sz w:val="28"/>
          <w:szCs w:val="28"/>
        </w:rPr>
        <w:t xml:space="preserve">Научиться получать </w:t>
      </w:r>
      <w:r w:rsidR="00423221">
        <w:rPr>
          <w:sz w:val="28"/>
          <w:szCs w:val="28"/>
        </w:rPr>
        <w:t xml:space="preserve"> </w:t>
      </w:r>
      <w:r w:rsidR="00423221" w:rsidRPr="00423221">
        <w:rPr>
          <w:bCs/>
          <w:sz w:val="28"/>
          <w:szCs w:val="28"/>
        </w:rPr>
        <w:t>спектры поглощения  света  различными  растворами</w:t>
      </w:r>
    </w:p>
    <w:p w:rsidR="00423221" w:rsidRPr="00C503AC" w:rsidRDefault="00FA69C8" w:rsidP="00423221">
      <w:pPr>
        <w:pStyle w:val="rtejustify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23221">
        <w:rPr>
          <w:bCs/>
          <w:sz w:val="28"/>
          <w:szCs w:val="28"/>
        </w:rPr>
        <w:t xml:space="preserve">Познакомиться </w:t>
      </w:r>
      <w:r w:rsidR="00423221" w:rsidRPr="00423221">
        <w:rPr>
          <w:bCs/>
          <w:sz w:val="28"/>
          <w:szCs w:val="28"/>
        </w:rPr>
        <w:t>с  теорией применения</w:t>
      </w:r>
      <w:r w:rsidR="00423221">
        <w:rPr>
          <w:sz w:val="28"/>
          <w:szCs w:val="28"/>
        </w:rPr>
        <w:t xml:space="preserve"> </w:t>
      </w:r>
      <w:r w:rsidR="00423221" w:rsidRPr="00423221">
        <w:rPr>
          <w:bCs/>
          <w:sz w:val="28"/>
          <w:szCs w:val="28"/>
        </w:rPr>
        <w:t>спектрального анализа</w:t>
      </w:r>
    </w:p>
    <w:p w:rsidR="00C503AC" w:rsidRPr="00423221" w:rsidRDefault="00C503AC" w:rsidP="00C503AC">
      <w:pPr>
        <w:pStyle w:val="rtejustify"/>
        <w:shd w:val="clear" w:color="auto" w:fill="FFFFFF"/>
        <w:spacing w:before="0" w:beforeAutospacing="0" w:after="0" w:afterAutospacing="0" w:line="360" w:lineRule="auto"/>
        <w:ind w:left="420"/>
        <w:jc w:val="both"/>
        <w:rPr>
          <w:sz w:val="28"/>
          <w:szCs w:val="28"/>
        </w:rPr>
      </w:pPr>
    </w:p>
    <w:p w:rsidR="00C503AC" w:rsidRDefault="00423221" w:rsidP="007631FD">
      <w:pPr>
        <w:pStyle w:val="rtejustify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Оборудование для проведения опытов</w:t>
      </w:r>
      <w:r w:rsidR="007631FD">
        <w:rPr>
          <w:sz w:val="28"/>
          <w:szCs w:val="28"/>
        </w:rPr>
        <w:t xml:space="preserve">: </w:t>
      </w:r>
    </w:p>
    <w:p w:rsidR="00423221" w:rsidRDefault="007631FD" w:rsidP="00C503AC">
      <w:pPr>
        <w:pStyle w:val="rtejustify"/>
        <w:shd w:val="clear" w:color="auto" w:fill="FFFFFF"/>
        <w:spacing w:before="0" w:beforeAutospacing="0" w:after="0" w:afterAutospacing="0" w:line="360" w:lineRule="auto"/>
        <w:ind w:left="36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весы лабораторные с разновесами, мерный цилиндр, колбы конические объёмом 500 мл, ступка с пестиком, кюветы объёмом на 300мл, фонарь со светофильтрами, дифракционная решётка, пробирки, штатив для пробирок</w:t>
      </w:r>
    </w:p>
    <w:p w:rsidR="00C503AC" w:rsidRDefault="00C503AC" w:rsidP="00C503AC">
      <w:pPr>
        <w:pStyle w:val="rtejustify"/>
        <w:shd w:val="clear" w:color="auto" w:fill="FFFFFF"/>
        <w:spacing w:before="0" w:beforeAutospacing="0" w:after="0" w:afterAutospacing="0" w:line="360" w:lineRule="auto"/>
        <w:ind w:left="360"/>
        <w:jc w:val="both"/>
        <w:textAlignment w:val="baseline"/>
        <w:rPr>
          <w:sz w:val="28"/>
          <w:szCs w:val="28"/>
        </w:rPr>
      </w:pPr>
    </w:p>
    <w:p w:rsidR="00C503AC" w:rsidRDefault="007631FD" w:rsidP="007631FD">
      <w:pPr>
        <w:pStyle w:val="rtejustify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Реактивы: </w:t>
      </w:r>
    </w:p>
    <w:p w:rsidR="007631FD" w:rsidRDefault="007631FD" w:rsidP="00C503AC">
      <w:pPr>
        <w:pStyle w:val="rtejustify"/>
        <w:shd w:val="clear" w:color="auto" w:fill="FFFFFF"/>
        <w:spacing w:before="0" w:beforeAutospacing="0" w:after="0" w:afterAutospacing="0" w:line="360" w:lineRule="auto"/>
        <w:ind w:left="36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д</w:t>
      </w:r>
      <w:r w:rsidRPr="007631FD">
        <w:rPr>
          <w:sz w:val="28"/>
          <w:szCs w:val="28"/>
        </w:rPr>
        <w:t>истиллированная вода, твёрдые соли: сульфат кобальта, сульфат меди</w:t>
      </w:r>
      <w:r>
        <w:rPr>
          <w:sz w:val="28"/>
          <w:szCs w:val="28"/>
        </w:rPr>
        <w:t xml:space="preserve"> (</w:t>
      </w:r>
      <w:r>
        <w:rPr>
          <w:rFonts w:ascii="Monotype Corsiva" w:hAnsi="Monotype Corsiva"/>
          <w:sz w:val="28"/>
          <w:szCs w:val="28"/>
        </w:rPr>
        <w:t>II</w:t>
      </w:r>
      <w:r>
        <w:rPr>
          <w:sz w:val="28"/>
          <w:szCs w:val="28"/>
        </w:rPr>
        <w:t>), сульфат никеля, перманганат калия, бихромат калия</w:t>
      </w:r>
      <w:r w:rsidR="00C503AC">
        <w:rPr>
          <w:sz w:val="28"/>
          <w:szCs w:val="28"/>
        </w:rPr>
        <w:t>. Твёрдая аскорбиновая кислота</w:t>
      </w:r>
    </w:p>
    <w:p w:rsidR="00C503AC" w:rsidRDefault="00C503AC" w:rsidP="00C503AC">
      <w:pPr>
        <w:pStyle w:val="rtejustify"/>
        <w:shd w:val="clear" w:color="auto" w:fill="FFFFFF"/>
        <w:spacing w:before="0" w:beforeAutospacing="0" w:after="0" w:afterAutospacing="0" w:line="360" w:lineRule="auto"/>
        <w:ind w:left="360"/>
        <w:jc w:val="both"/>
        <w:textAlignment w:val="baseline"/>
        <w:rPr>
          <w:sz w:val="28"/>
          <w:szCs w:val="28"/>
        </w:rPr>
      </w:pPr>
    </w:p>
    <w:p w:rsidR="00C503AC" w:rsidRDefault="00C503AC" w:rsidP="00C503AC">
      <w:pPr>
        <w:pStyle w:val="rtejustify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Ход работы:</w:t>
      </w:r>
    </w:p>
    <w:p w:rsidR="00CF3E12" w:rsidRPr="00620191" w:rsidRDefault="00CF3E12" w:rsidP="00CF3E12">
      <w:pPr>
        <w:spacing w:after="0" w:line="360" w:lineRule="auto"/>
        <w:ind w:left="360" w:firstLine="348"/>
        <w:rPr>
          <w:rFonts w:ascii="Times New Roman" w:hAnsi="Times New Roman" w:cs="Times New Roman"/>
          <w:b/>
          <w:i/>
          <w:sz w:val="28"/>
          <w:szCs w:val="28"/>
        </w:rPr>
      </w:pPr>
      <w:r w:rsidRPr="00620191">
        <w:rPr>
          <w:rFonts w:ascii="Times New Roman" w:hAnsi="Times New Roman" w:cs="Times New Roman"/>
          <w:b/>
          <w:i/>
          <w:sz w:val="28"/>
          <w:szCs w:val="28"/>
        </w:rPr>
        <w:t xml:space="preserve">1.Сначала  мы  провели следующий  эксперимент. </w:t>
      </w:r>
    </w:p>
    <w:p w:rsidR="00CF3E12" w:rsidRPr="00CF3E12" w:rsidRDefault="00CF3E12" w:rsidP="00CF3E1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F3E12">
        <w:rPr>
          <w:rFonts w:ascii="Times New Roman" w:hAnsi="Times New Roman" w:cs="Times New Roman"/>
          <w:sz w:val="28"/>
          <w:szCs w:val="28"/>
        </w:rPr>
        <w:t>Через стекла красного, зелёного, синего и жёлтого цветов мы смотрели на огни светофора. То, что мы увидели, удивило нас и заставило задуматься.</w:t>
      </w:r>
    </w:p>
    <w:p w:rsidR="00CF3E12" w:rsidRPr="00CF3E12" w:rsidRDefault="00CF3E12" w:rsidP="00CF3E1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F3E12">
        <w:rPr>
          <w:rFonts w:ascii="Times New Roman" w:hAnsi="Times New Roman" w:cs="Times New Roman"/>
          <w:sz w:val="28"/>
          <w:szCs w:val="28"/>
        </w:rPr>
        <w:t xml:space="preserve">Оказывается, синее стекло поглощает все огни светофора. Красное стекло ослабляет красный свет и полностью поглощает зелёный свет. Зелёное стекло </w:t>
      </w:r>
      <w:r w:rsidRPr="00CF3E12">
        <w:rPr>
          <w:rFonts w:ascii="Times New Roman" w:hAnsi="Times New Roman" w:cs="Times New Roman"/>
          <w:sz w:val="28"/>
          <w:szCs w:val="28"/>
        </w:rPr>
        <w:lastRenderedPageBreak/>
        <w:t>ослабляет жёлтый свет и делает более насыщенным зелёный, красный же  - частично поглощает.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F3E12">
        <w:rPr>
          <w:rFonts w:ascii="Times New Roman" w:hAnsi="Times New Roman" w:cs="Times New Roman"/>
          <w:sz w:val="28"/>
          <w:szCs w:val="28"/>
        </w:rPr>
        <w:t>Жёлтое стекло делает весь свет  насыщенным.</w:t>
      </w:r>
    </w:p>
    <w:p w:rsidR="00C503AC" w:rsidRPr="00620191" w:rsidRDefault="00CF3E12" w:rsidP="00CF3E12">
      <w:pPr>
        <w:pStyle w:val="rtejustify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/>
          <w:i/>
          <w:sz w:val="28"/>
          <w:szCs w:val="28"/>
        </w:rPr>
      </w:pPr>
      <w:r>
        <w:rPr>
          <w:bCs/>
          <w:color w:val="2E2E2E"/>
          <w:sz w:val="28"/>
          <w:szCs w:val="28"/>
        </w:rPr>
        <w:t xml:space="preserve">   </w:t>
      </w:r>
      <w:r>
        <w:rPr>
          <w:bCs/>
          <w:color w:val="2E2E2E"/>
          <w:sz w:val="28"/>
          <w:szCs w:val="28"/>
        </w:rPr>
        <w:tab/>
      </w:r>
      <w:r w:rsidRPr="00620191">
        <w:rPr>
          <w:b/>
          <w:bCs/>
          <w:i/>
          <w:color w:val="2E2E2E"/>
          <w:sz w:val="28"/>
          <w:szCs w:val="28"/>
        </w:rPr>
        <w:t>2</w:t>
      </w:r>
      <w:r w:rsidR="00C503AC" w:rsidRPr="00620191">
        <w:rPr>
          <w:b/>
          <w:bCs/>
          <w:i/>
          <w:color w:val="2E2E2E"/>
          <w:sz w:val="28"/>
          <w:szCs w:val="28"/>
        </w:rPr>
        <w:t xml:space="preserve">.Приготовление водных  растворов веществ заданной концентрации. </w:t>
      </w:r>
    </w:p>
    <w:p w:rsidR="00CF3E12" w:rsidRDefault="00C503AC" w:rsidP="00CF3E1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bCs/>
          <w:color w:val="2E2E2E"/>
          <w:sz w:val="28"/>
          <w:szCs w:val="28"/>
        </w:rPr>
        <w:t>Для проведения эксперимента мы взяли пять ярко окрашенных солей:</w:t>
      </w:r>
      <w:r w:rsidRPr="00C503AC">
        <w:rPr>
          <w:sz w:val="28"/>
          <w:szCs w:val="28"/>
        </w:rPr>
        <w:t xml:space="preserve"> </w:t>
      </w:r>
      <w:r w:rsidRPr="007631FD">
        <w:rPr>
          <w:sz w:val="28"/>
          <w:szCs w:val="28"/>
        </w:rPr>
        <w:t>сульфат кобальта, сульфат меди</w:t>
      </w:r>
      <w:r>
        <w:rPr>
          <w:sz w:val="28"/>
          <w:szCs w:val="28"/>
        </w:rPr>
        <w:t xml:space="preserve"> (</w:t>
      </w:r>
      <w:r>
        <w:rPr>
          <w:rFonts w:ascii="Monotype Corsiva" w:hAnsi="Monotype Corsiva"/>
          <w:sz w:val="28"/>
          <w:szCs w:val="28"/>
        </w:rPr>
        <w:t>II</w:t>
      </w:r>
      <w:r>
        <w:rPr>
          <w:sz w:val="28"/>
          <w:szCs w:val="28"/>
        </w:rPr>
        <w:t xml:space="preserve">), сульфат никеля, перманганат калия, бихромат калия и приготовили их  5% растворы.  Для этого взвесили на весах </w:t>
      </w:r>
      <w:r w:rsidR="00CF3E12">
        <w:rPr>
          <w:sz w:val="28"/>
          <w:szCs w:val="28"/>
        </w:rPr>
        <w:t xml:space="preserve"> по </w:t>
      </w:r>
      <w:r>
        <w:rPr>
          <w:sz w:val="28"/>
          <w:szCs w:val="28"/>
        </w:rPr>
        <w:t>5 граммов соли</w:t>
      </w:r>
      <w:r w:rsidR="00CF3E12">
        <w:rPr>
          <w:sz w:val="28"/>
          <w:szCs w:val="28"/>
        </w:rPr>
        <w:t xml:space="preserve">, отмерили мерным цилиндром по 95 мл воды. Высыпали соль в колбу, добавили воду и перемешали. Получились растворы разной окраски.  </w:t>
      </w:r>
      <w:r w:rsidR="00CF3E12" w:rsidRPr="008A2543">
        <w:rPr>
          <w:rFonts w:ascii="Times New Roman" w:hAnsi="Times New Roman" w:cs="Times New Roman"/>
          <w:sz w:val="28"/>
          <w:szCs w:val="28"/>
        </w:rPr>
        <w:t xml:space="preserve">Раствор сульфата никеля – зелёный, </w:t>
      </w:r>
      <w:r w:rsidR="00CF3E12">
        <w:rPr>
          <w:rFonts w:ascii="Times New Roman" w:hAnsi="Times New Roman" w:cs="Times New Roman"/>
          <w:sz w:val="28"/>
          <w:szCs w:val="28"/>
        </w:rPr>
        <w:t xml:space="preserve"> </w:t>
      </w:r>
      <w:r w:rsidR="00CF3E12" w:rsidRPr="008A2543">
        <w:rPr>
          <w:rFonts w:ascii="Times New Roman" w:hAnsi="Times New Roman" w:cs="Times New Roman"/>
          <w:sz w:val="28"/>
          <w:szCs w:val="28"/>
        </w:rPr>
        <w:t xml:space="preserve">раствор бихромата калия – оранжевый, </w:t>
      </w:r>
      <w:r w:rsidR="00CF3E12">
        <w:rPr>
          <w:rFonts w:ascii="Times New Roman" w:hAnsi="Times New Roman" w:cs="Times New Roman"/>
          <w:sz w:val="28"/>
          <w:szCs w:val="28"/>
        </w:rPr>
        <w:t xml:space="preserve"> </w:t>
      </w:r>
      <w:r w:rsidR="00CF3E12" w:rsidRPr="008A2543">
        <w:rPr>
          <w:rFonts w:ascii="Times New Roman" w:hAnsi="Times New Roman" w:cs="Times New Roman"/>
          <w:sz w:val="28"/>
          <w:szCs w:val="28"/>
        </w:rPr>
        <w:t xml:space="preserve">раствор сульфата кобальта – розово-красный, раствор сульфата меди – голубой, </w:t>
      </w:r>
      <w:r w:rsidR="00CF3E12">
        <w:rPr>
          <w:rFonts w:ascii="Times New Roman" w:hAnsi="Times New Roman" w:cs="Times New Roman"/>
          <w:sz w:val="28"/>
          <w:szCs w:val="28"/>
        </w:rPr>
        <w:t xml:space="preserve"> </w:t>
      </w:r>
      <w:r w:rsidR="00CF3E12" w:rsidRPr="008A2543">
        <w:rPr>
          <w:rFonts w:ascii="Times New Roman" w:hAnsi="Times New Roman" w:cs="Times New Roman"/>
          <w:sz w:val="28"/>
          <w:szCs w:val="28"/>
        </w:rPr>
        <w:t xml:space="preserve">раствор </w:t>
      </w:r>
      <w:r w:rsidR="00CF3E12">
        <w:rPr>
          <w:rFonts w:ascii="Times New Roman" w:hAnsi="Times New Roman" w:cs="Times New Roman"/>
          <w:sz w:val="28"/>
          <w:szCs w:val="28"/>
        </w:rPr>
        <w:t>перманганата калия - фиолетовый.</w:t>
      </w:r>
    </w:p>
    <w:p w:rsidR="00A82C9D" w:rsidRPr="006E173D" w:rsidRDefault="00CF3E12" w:rsidP="00CF3E12">
      <w:pPr>
        <w:spacing w:after="0" w:line="360" w:lineRule="auto"/>
        <w:ind w:firstLine="708"/>
        <w:rPr>
          <w:rFonts w:ascii="Times New Roman" w:eastAsia="Times New Roman" w:hAnsi="Times New Roman" w:cs="Times New Roman"/>
          <w:b/>
          <w:bCs/>
          <w:i/>
          <w:color w:val="2E2E2E"/>
          <w:sz w:val="28"/>
          <w:szCs w:val="28"/>
        </w:rPr>
      </w:pPr>
      <w:r w:rsidRPr="006E173D">
        <w:rPr>
          <w:b/>
          <w:bCs/>
          <w:i/>
          <w:color w:val="2E2E2E"/>
          <w:sz w:val="28"/>
          <w:szCs w:val="28"/>
        </w:rPr>
        <w:t>3</w:t>
      </w:r>
      <w:r w:rsidRPr="006E173D">
        <w:rPr>
          <w:rFonts w:ascii="Times New Roman" w:eastAsia="Times New Roman" w:hAnsi="Times New Roman" w:cs="Times New Roman"/>
          <w:b/>
          <w:bCs/>
          <w:i/>
          <w:color w:val="2E2E2E"/>
          <w:sz w:val="28"/>
          <w:szCs w:val="28"/>
        </w:rPr>
        <w:t xml:space="preserve">. Приготовление комбинированных  растворов. </w:t>
      </w:r>
    </w:p>
    <w:tbl>
      <w:tblPr>
        <w:tblStyle w:val="aa"/>
        <w:tblW w:w="0" w:type="auto"/>
        <w:tblLook w:val="04A0"/>
      </w:tblPr>
      <w:tblGrid>
        <w:gridCol w:w="1914"/>
        <w:gridCol w:w="1914"/>
        <w:gridCol w:w="1914"/>
        <w:gridCol w:w="1914"/>
        <w:gridCol w:w="1915"/>
      </w:tblGrid>
      <w:tr w:rsidR="00A82C9D" w:rsidTr="00033F28">
        <w:trPr>
          <w:trHeight w:val="480"/>
        </w:trPr>
        <w:tc>
          <w:tcPr>
            <w:tcW w:w="1914" w:type="dxa"/>
            <w:vMerge w:val="restart"/>
          </w:tcPr>
          <w:p w:rsidR="00A82C9D" w:rsidRDefault="00A82C9D" w:rsidP="00CF3E12">
            <w:pPr>
              <w:spacing w:line="360" w:lineRule="auto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Основной раствор</w:t>
            </w:r>
          </w:p>
        </w:tc>
        <w:tc>
          <w:tcPr>
            <w:tcW w:w="7657" w:type="dxa"/>
            <w:gridSpan w:val="4"/>
          </w:tcPr>
          <w:p w:rsidR="00A82C9D" w:rsidRDefault="00A82C9D" w:rsidP="00A82C9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Добавленные растворы</w:t>
            </w:r>
          </w:p>
        </w:tc>
      </w:tr>
      <w:tr w:rsidR="00A82C9D" w:rsidTr="00A82C9D">
        <w:trPr>
          <w:trHeight w:val="480"/>
        </w:trPr>
        <w:tc>
          <w:tcPr>
            <w:tcW w:w="1914" w:type="dxa"/>
            <w:vMerge/>
          </w:tcPr>
          <w:p w:rsidR="00A82C9D" w:rsidRDefault="00A82C9D" w:rsidP="00CF3E12">
            <w:pPr>
              <w:spacing w:line="360" w:lineRule="auto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</w:p>
        </w:tc>
        <w:tc>
          <w:tcPr>
            <w:tcW w:w="1914" w:type="dxa"/>
          </w:tcPr>
          <w:p w:rsidR="00A82C9D" w:rsidRPr="00A82C9D" w:rsidRDefault="00A82C9D" w:rsidP="00A82C9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CoSO</w:t>
            </w:r>
            <w:r w:rsidRPr="00A82C9D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1914" w:type="dxa"/>
          </w:tcPr>
          <w:p w:rsidR="00A82C9D" w:rsidRDefault="00A82C9D" w:rsidP="00A82C9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NiSO</w:t>
            </w:r>
            <w:r w:rsidRPr="00A82C9D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1914" w:type="dxa"/>
          </w:tcPr>
          <w:p w:rsidR="00A82C9D" w:rsidRDefault="00A82C9D" w:rsidP="00A82C9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CuSO</w:t>
            </w:r>
            <w:r w:rsidRPr="00A82C9D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1915" w:type="dxa"/>
          </w:tcPr>
          <w:p w:rsidR="00A82C9D" w:rsidRDefault="00A82C9D" w:rsidP="00A82C9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KMnO</w:t>
            </w:r>
            <w:r w:rsidRPr="00A82C9D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4</w:t>
            </w:r>
          </w:p>
        </w:tc>
      </w:tr>
      <w:tr w:rsidR="00A82C9D" w:rsidTr="00712195">
        <w:trPr>
          <w:trHeight w:val="397"/>
        </w:trPr>
        <w:tc>
          <w:tcPr>
            <w:tcW w:w="1914" w:type="dxa"/>
            <w:vAlign w:val="center"/>
          </w:tcPr>
          <w:p w:rsidR="00A82C9D" w:rsidRPr="00A82C9D" w:rsidRDefault="00A82C9D" w:rsidP="0071219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K</w:t>
            </w:r>
            <w:r w:rsidRPr="00A82C9D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2</w:t>
            </w: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Cr</w:t>
            </w:r>
            <w:r w:rsidRPr="00A82C9D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2</w:t>
            </w: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O</w:t>
            </w:r>
            <w:r w:rsidRPr="00A82C9D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7</w:t>
            </w:r>
          </w:p>
        </w:tc>
        <w:tc>
          <w:tcPr>
            <w:tcW w:w="1914" w:type="dxa"/>
            <w:vAlign w:val="center"/>
          </w:tcPr>
          <w:p w:rsidR="00A82C9D" w:rsidRDefault="00A82C9D" w:rsidP="0071219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оранжевый</w:t>
            </w:r>
          </w:p>
        </w:tc>
        <w:tc>
          <w:tcPr>
            <w:tcW w:w="1914" w:type="dxa"/>
            <w:vAlign w:val="center"/>
          </w:tcPr>
          <w:p w:rsidR="00A82C9D" w:rsidRDefault="00A82C9D" w:rsidP="0071219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изумрудный</w:t>
            </w:r>
          </w:p>
        </w:tc>
        <w:tc>
          <w:tcPr>
            <w:tcW w:w="1914" w:type="dxa"/>
            <w:vAlign w:val="center"/>
          </w:tcPr>
          <w:p w:rsidR="00A82C9D" w:rsidRDefault="00A82C9D" w:rsidP="0071219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жёлто-зелёный</w:t>
            </w:r>
          </w:p>
        </w:tc>
        <w:tc>
          <w:tcPr>
            <w:tcW w:w="1915" w:type="dxa"/>
            <w:vAlign w:val="center"/>
          </w:tcPr>
          <w:p w:rsidR="00A82C9D" w:rsidRDefault="00A82C9D" w:rsidP="0071219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кроваво-красный</w:t>
            </w:r>
          </w:p>
        </w:tc>
      </w:tr>
      <w:tr w:rsidR="00A82C9D" w:rsidTr="00712195">
        <w:trPr>
          <w:trHeight w:val="397"/>
        </w:trPr>
        <w:tc>
          <w:tcPr>
            <w:tcW w:w="1914" w:type="dxa"/>
            <w:vAlign w:val="center"/>
          </w:tcPr>
          <w:p w:rsidR="00A82C9D" w:rsidRDefault="00A82C9D" w:rsidP="0071219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CoSO</w:t>
            </w:r>
            <w:r w:rsidRPr="00A82C9D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1914" w:type="dxa"/>
            <w:vAlign w:val="center"/>
          </w:tcPr>
          <w:p w:rsidR="00A82C9D" w:rsidRDefault="00A82C9D" w:rsidP="0071219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-</w:t>
            </w:r>
          </w:p>
        </w:tc>
        <w:tc>
          <w:tcPr>
            <w:tcW w:w="1914" w:type="dxa"/>
            <w:vAlign w:val="center"/>
          </w:tcPr>
          <w:p w:rsidR="00A82C9D" w:rsidRDefault="00A82C9D" w:rsidP="0071219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серый</w:t>
            </w:r>
          </w:p>
        </w:tc>
        <w:tc>
          <w:tcPr>
            <w:tcW w:w="1914" w:type="dxa"/>
            <w:vAlign w:val="center"/>
          </w:tcPr>
          <w:p w:rsidR="00A82C9D" w:rsidRDefault="00A82C9D" w:rsidP="0071219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серо-синий</w:t>
            </w:r>
          </w:p>
        </w:tc>
        <w:tc>
          <w:tcPr>
            <w:tcW w:w="1915" w:type="dxa"/>
            <w:vAlign w:val="center"/>
          </w:tcPr>
          <w:p w:rsidR="00A82C9D" w:rsidRDefault="00712195" w:rsidP="0071219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В</w:t>
            </w:r>
            <w:r w:rsidR="00A82C9D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ишнёвый</w:t>
            </w:r>
          </w:p>
          <w:p w:rsidR="00712195" w:rsidRDefault="00712195" w:rsidP="0071219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</w:p>
        </w:tc>
      </w:tr>
      <w:tr w:rsidR="00A82C9D" w:rsidTr="00712195">
        <w:trPr>
          <w:trHeight w:val="397"/>
        </w:trPr>
        <w:tc>
          <w:tcPr>
            <w:tcW w:w="1914" w:type="dxa"/>
            <w:vAlign w:val="center"/>
          </w:tcPr>
          <w:p w:rsidR="00A82C9D" w:rsidRDefault="00A82C9D" w:rsidP="0071219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NiSO</w:t>
            </w:r>
            <w:r w:rsidRPr="00A82C9D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1914" w:type="dxa"/>
            <w:vAlign w:val="center"/>
          </w:tcPr>
          <w:p w:rsidR="00A82C9D" w:rsidRDefault="00A82C9D" w:rsidP="0071219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серый</w:t>
            </w:r>
          </w:p>
        </w:tc>
        <w:tc>
          <w:tcPr>
            <w:tcW w:w="1914" w:type="dxa"/>
            <w:vAlign w:val="center"/>
          </w:tcPr>
          <w:p w:rsidR="00A82C9D" w:rsidRDefault="00712195" w:rsidP="0071219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-</w:t>
            </w:r>
          </w:p>
        </w:tc>
        <w:tc>
          <w:tcPr>
            <w:tcW w:w="1914" w:type="dxa"/>
            <w:vAlign w:val="center"/>
          </w:tcPr>
          <w:p w:rsidR="00A82C9D" w:rsidRDefault="00A82C9D" w:rsidP="0071219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бирюзовый</w:t>
            </w:r>
          </w:p>
        </w:tc>
        <w:tc>
          <w:tcPr>
            <w:tcW w:w="1915" w:type="dxa"/>
            <w:vAlign w:val="center"/>
          </w:tcPr>
          <w:p w:rsidR="00A82C9D" w:rsidRDefault="00A82C9D" w:rsidP="0071219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розово-фиолетовый</w:t>
            </w:r>
          </w:p>
        </w:tc>
      </w:tr>
      <w:tr w:rsidR="00A82C9D" w:rsidTr="00712195">
        <w:trPr>
          <w:trHeight w:val="397"/>
        </w:trPr>
        <w:tc>
          <w:tcPr>
            <w:tcW w:w="1914" w:type="dxa"/>
            <w:vAlign w:val="center"/>
          </w:tcPr>
          <w:p w:rsidR="00A82C9D" w:rsidRDefault="00A82C9D" w:rsidP="00CD0A4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CuSO</w:t>
            </w:r>
            <w:r w:rsidRPr="00A82C9D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1914" w:type="dxa"/>
            <w:vAlign w:val="center"/>
          </w:tcPr>
          <w:p w:rsidR="00A82C9D" w:rsidRDefault="00712195" w:rsidP="00CD0A4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серо-синий</w:t>
            </w:r>
          </w:p>
        </w:tc>
        <w:tc>
          <w:tcPr>
            <w:tcW w:w="1914" w:type="dxa"/>
            <w:vAlign w:val="center"/>
          </w:tcPr>
          <w:p w:rsidR="00A82C9D" w:rsidRDefault="00712195" w:rsidP="00CD0A4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бирюзовый</w:t>
            </w:r>
          </w:p>
        </w:tc>
        <w:tc>
          <w:tcPr>
            <w:tcW w:w="1914" w:type="dxa"/>
            <w:vAlign w:val="center"/>
          </w:tcPr>
          <w:p w:rsidR="00A82C9D" w:rsidRDefault="00712195" w:rsidP="00CD0A4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-</w:t>
            </w:r>
          </w:p>
        </w:tc>
        <w:tc>
          <w:tcPr>
            <w:tcW w:w="1915" w:type="dxa"/>
            <w:vAlign w:val="center"/>
          </w:tcPr>
          <w:p w:rsidR="00A82C9D" w:rsidRDefault="00A82C9D" w:rsidP="00CD0A4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сине-фиолетовый</w:t>
            </w:r>
          </w:p>
        </w:tc>
      </w:tr>
    </w:tbl>
    <w:p w:rsidR="00CD0A44" w:rsidRDefault="00CD0A44" w:rsidP="00CD0A4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D0A44" w:rsidRDefault="00CD0A44" w:rsidP="00CD0A4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D0A44">
        <w:rPr>
          <w:rFonts w:ascii="Times New Roman" w:hAnsi="Times New Roman" w:cs="Times New Roman"/>
          <w:i/>
          <w:sz w:val="28"/>
          <w:szCs w:val="28"/>
        </w:rPr>
        <w:t>Наши наблюдения: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0A44">
        <w:rPr>
          <w:rFonts w:ascii="Times New Roman" w:hAnsi="Times New Roman" w:cs="Times New Roman"/>
          <w:sz w:val="28"/>
          <w:szCs w:val="28"/>
        </w:rPr>
        <w:t>при смешивании некоторых растворов произошла химическая реакция, и получились вещества, имеющие собственную окраску</w:t>
      </w:r>
      <w:r w:rsidR="0020101A">
        <w:rPr>
          <w:rFonts w:ascii="Times New Roman" w:hAnsi="Times New Roman" w:cs="Times New Roman"/>
          <w:sz w:val="28"/>
          <w:szCs w:val="28"/>
        </w:rPr>
        <w:t xml:space="preserve"> (бихромат калия с аскорбиновой кислотой);  </w:t>
      </w:r>
      <w:r w:rsidRPr="00CD0A44">
        <w:rPr>
          <w:rFonts w:ascii="Times New Roman" w:hAnsi="Times New Roman" w:cs="Times New Roman"/>
          <w:sz w:val="28"/>
          <w:szCs w:val="28"/>
        </w:rPr>
        <w:t>при смешивании растворов, где не было химической реакции, окраска растворов менялась в  зависимости от закона смешивании цветов</w:t>
      </w:r>
      <w:r w:rsidR="0020101A">
        <w:rPr>
          <w:rFonts w:ascii="Times New Roman" w:hAnsi="Times New Roman" w:cs="Times New Roman"/>
          <w:sz w:val="28"/>
          <w:szCs w:val="28"/>
        </w:rPr>
        <w:t>.</w:t>
      </w:r>
      <w:r w:rsidRPr="00CD0A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101A" w:rsidRPr="00620191" w:rsidRDefault="0020101A" w:rsidP="0020101A">
      <w:pPr>
        <w:pStyle w:val="a3"/>
        <w:numPr>
          <w:ilvl w:val="0"/>
          <w:numId w:val="21"/>
        </w:num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620191">
        <w:rPr>
          <w:rFonts w:ascii="Times New Roman" w:hAnsi="Times New Roman" w:cs="Times New Roman"/>
          <w:b/>
          <w:bCs/>
          <w:i/>
          <w:sz w:val="28"/>
          <w:szCs w:val="28"/>
        </w:rPr>
        <w:lastRenderedPageBreak/>
        <w:t>Исследование     растворов  на  пропускание    света.</w:t>
      </w:r>
    </w:p>
    <w:p w:rsidR="0020101A" w:rsidRDefault="0020101A" w:rsidP="0020101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0101A">
        <w:rPr>
          <w:rFonts w:ascii="Times New Roman" w:hAnsi="Times New Roman" w:cs="Times New Roman"/>
          <w:sz w:val="28"/>
          <w:szCs w:val="28"/>
        </w:rPr>
        <w:t xml:space="preserve">Затем мы исследовали пропускание света через растворы и наблюдали, как растворы разного цвета поглощали </w:t>
      </w:r>
      <w:r w:rsidR="00620191">
        <w:rPr>
          <w:rFonts w:ascii="Times New Roman" w:hAnsi="Times New Roman" w:cs="Times New Roman"/>
          <w:sz w:val="28"/>
          <w:szCs w:val="28"/>
        </w:rPr>
        <w:t>белый и монохроматический</w:t>
      </w:r>
      <w:r w:rsidRPr="0020101A">
        <w:rPr>
          <w:rFonts w:ascii="Times New Roman" w:hAnsi="Times New Roman" w:cs="Times New Roman"/>
          <w:sz w:val="28"/>
          <w:szCs w:val="28"/>
        </w:rPr>
        <w:t xml:space="preserve"> свет. </w:t>
      </w:r>
    </w:p>
    <w:p w:rsidR="00620191" w:rsidRDefault="00620191" w:rsidP="0020101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0101A" w:rsidRPr="0020101A" w:rsidRDefault="0020101A" w:rsidP="0020101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результаты:</w:t>
      </w:r>
    </w:p>
    <w:tbl>
      <w:tblPr>
        <w:tblpPr w:leftFromText="180" w:rightFromText="180" w:vertAnchor="text" w:horzAnchor="margin" w:tblpXSpec="center" w:tblpY="329"/>
        <w:tblW w:w="100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4A0"/>
      </w:tblPr>
      <w:tblGrid>
        <w:gridCol w:w="2412"/>
        <w:gridCol w:w="2410"/>
        <w:gridCol w:w="2552"/>
        <w:gridCol w:w="2689"/>
      </w:tblGrid>
      <w:tr w:rsidR="00BE3480" w:rsidRPr="0020101A" w:rsidTr="00BE3480">
        <w:trPr>
          <w:trHeight w:val="441"/>
        </w:trPr>
        <w:tc>
          <w:tcPr>
            <w:tcW w:w="2412" w:type="dxa"/>
            <w:vMerge w:val="restar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E3480" w:rsidRPr="0020101A" w:rsidRDefault="00BE3480" w:rsidP="00BE3480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/>
                <w:bCs/>
                <w:color w:val="2E2E2E"/>
                <w:sz w:val="28"/>
                <w:szCs w:val="28"/>
              </w:rPr>
              <w:t>Исследуемые растворы</w:t>
            </w:r>
          </w:p>
        </w:tc>
        <w:tc>
          <w:tcPr>
            <w:tcW w:w="7651" w:type="dxa"/>
            <w:gridSpan w:val="3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E3480" w:rsidRDefault="00BE3480" w:rsidP="00BE3480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/>
                <w:bCs/>
                <w:color w:val="2E2E2E"/>
                <w:sz w:val="28"/>
                <w:szCs w:val="28"/>
              </w:rPr>
              <w:t>Цвет светового пучка, при пропускании света</w:t>
            </w:r>
          </w:p>
          <w:p w:rsidR="00BE3480" w:rsidRPr="00BE3480" w:rsidRDefault="00BE3480" w:rsidP="00BE3480">
            <w:pPr>
              <w:spacing w:after="0" w:line="360" w:lineRule="auto"/>
              <w:ind w:firstLine="708"/>
              <w:rPr>
                <w:rFonts w:ascii="Times New Roman" w:eastAsia="Times New Roman" w:hAnsi="Times New Roman" w:cs="Times New Roman"/>
                <w:b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/>
                <w:bCs/>
                <w:color w:val="2E2E2E"/>
                <w:sz w:val="28"/>
                <w:szCs w:val="28"/>
              </w:rPr>
              <w:t xml:space="preserve"> через раствор и стёкло</w:t>
            </w:r>
          </w:p>
        </w:tc>
      </w:tr>
      <w:tr w:rsidR="00BE3480" w:rsidRPr="0020101A" w:rsidTr="00BE3480">
        <w:trPr>
          <w:trHeight w:val="486"/>
        </w:trPr>
        <w:tc>
          <w:tcPr>
            <w:tcW w:w="2412" w:type="dxa"/>
            <w:vMerge/>
            <w:tcBorders>
              <w:bottom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BE3480" w:rsidRPr="0020101A" w:rsidRDefault="00BE3480" w:rsidP="00BE3480">
            <w:pPr>
              <w:spacing w:after="0" w:line="360" w:lineRule="auto"/>
              <w:ind w:firstLine="708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/>
                <w:bCs/>
                <w:color w:val="2E2E2E"/>
                <w:sz w:val="28"/>
                <w:szCs w:val="28"/>
              </w:rPr>
              <w:t xml:space="preserve">Бесцветное 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/>
                <w:bCs/>
                <w:color w:val="2E2E2E"/>
                <w:sz w:val="28"/>
                <w:szCs w:val="28"/>
              </w:rPr>
              <w:t>Зелёного цвета</w:t>
            </w:r>
          </w:p>
        </w:tc>
        <w:tc>
          <w:tcPr>
            <w:tcW w:w="2689" w:type="dxa"/>
            <w:tcBorders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/>
                <w:bCs/>
                <w:color w:val="2E2E2E"/>
                <w:sz w:val="28"/>
                <w:szCs w:val="28"/>
              </w:rPr>
              <w:t>Жёлтого цвета</w:t>
            </w:r>
          </w:p>
        </w:tc>
      </w:tr>
      <w:tr w:rsidR="00BE3480" w:rsidRPr="0020101A" w:rsidTr="00BE3480">
        <w:trPr>
          <w:trHeight w:val="5078"/>
        </w:trPr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E3480" w:rsidRPr="0020101A" w:rsidRDefault="00BE3480" w:rsidP="00BE3480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 xml:space="preserve"> NiSO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4</w:t>
            </w:r>
          </w:p>
          <w:p w:rsidR="00BE3480" w:rsidRPr="0020101A" w:rsidRDefault="00BE3480" w:rsidP="00BE3480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 xml:space="preserve"> K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2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Cr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2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O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7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 xml:space="preserve"> </w:t>
            </w:r>
          </w:p>
          <w:p w:rsidR="00BE3480" w:rsidRPr="0020101A" w:rsidRDefault="00BE3480" w:rsidP="00BE3480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 xml:space="preserve"> CuSO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4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+K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2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Cr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2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O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7</w:t>
            </w:r>
          </w:p>
          <w:p w:rsidR="00BE3480" w:rsidRPr="0020101A" w:rsidRDefault="00BE3480" w:rsidP="00BE3480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 xml:space="preserve"> CoSO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4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 xml:space="preserve"> </w:t>
            </w:r>
          </w:p>
          <w:p w:rsidR="00BE3480" w:rsidRPr="00FD40A3" w:rsidRDefault="00BE3480" w:rsidP="00BE3480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</w:pPr>
            <w:r w:rsidRPr="00FD40A3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 xml:space="preserve"> 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KMnO</w:t>
            </w:r>
            <w:r w:rsidRPr="00FD40A3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  <w:lang w:val="en-US"/>
              </w:rPr>
              <w:t>4</w:t>
            </w:r>
            <w:r w:rsidRPr="00FD40A3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 xml:space="preserve"> </w:t>
            </w:r>
          </w:p>
          <w:p w:rsidR="00BE3480" w:rsidRPr="0020101A" w:rsidRDefault="00BE3480" w:rsidP="00BE3480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FD40A3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 xml:space="preserve"> 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K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</w:rPr>
              <w:t>2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Cr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</w:rPr>
              <w:t>2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O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</w:rPr>
              <w:t xml:space="preserve">7, 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разбавленный в 5 раз</w:t>
            </w:r>
          </w:p>
          <w:p w:rsidR="00BE3480" w:rsidRPr="0020101A" w:rsidRDefault="00BE3480" w:rsidP="00BE3480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 xml:space="preserve"> 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K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</w:rPr>
              <w:t>2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Cr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</w:rPr>
              <w:t>2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lang w:val="en-US"/>
              </w:rPr>
              <w:t>O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</w:rPr>
              <w:t xml:space="preserve">7  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с твердой аскорбиновой кислотой</w:t>
            </w: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  <w:vertAlign w:val="subscript"/>
              </w:rPr>
              <w:t xml:space="preserve">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 xml:space="preserve">зеленый </w:t>
            </w: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оранжевый</w:t>
            </w: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оранжевый</w:t>
            </w: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 xml:space="preserve">розовый </w:t>
            </w: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 xml:space="preserve"> не пропускает</w:t>
            </w: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ярко-оранжевый</w:t>
            </w:r>
          </w:p>
          <w:p w:rsidR="00BE3480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</w:p>
          <w:p w:rsidR="00BE3480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не пропускает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 xml:space="preserve">ярко-зелёный </w:t>
            </w: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жёлто-оранжевый</w:t>
            </w: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бледно-жёлтый</w:t>
            </w: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жёлто-оранжевый</w:t>
            </w: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 xml:space="preserve"> не пропускает</w:t>
            </w: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травяной</w:t>
            </w:r>
          </w:p>
          <w:p w:rsidR="00BE3480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</w:p>
          <w:p w:rsidR="00BE3480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не пропускает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жёлто-зелёный</w:t>
            </w: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ярко-оранжевый</w:t>
            </w: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ярко-оранжевый</w:t>
            </w: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ярко-оранжевый</w:t>
            </w: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не пропускает</w:t>
            </w: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оранжевый (насыщенный)</w:t>
            </w:r>
          </w:p>
          <w:p w:rsidR="00BE3480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</w:p>
          <w:p w:rsidR="00BE3480" w:rsidRPr="0020101A" w:rsidRDefault="00BE3480" w:rsidP="00BE3480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</w:pPr>
            <w:r w:rsidRPr="0020101A">
              <w:rPr>
                <w:rFonts w:ascii="Times New Roman" w:eastAsia="Times New Roman" w:hAnsi="Times New Roman" w:cs="Times New Roman"/>
                <w:bCs/>
                <w:color w:val="2E2E2E"/>
                <w:sz w:val="28"/>
                <w:szCs w:val="28"/>
              </w:rPr>
              <w:t>не пропускает</w:t>
            </w:r>
          </w:p>
        </w:tc>
      </w:tr>
    </w:tbl>
    <w:p w:rsidR="00BE3480" w:rsidRDefault="00BE3480" w:rsidP="00BE348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480" w:rsidRDefault="00BE3480" w:rsidP="00BE348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D40A3">
        <w:rPr>
          <w:rFonts w:ascii="Times New Roman" w:hAnsi="Times New Roman" w:cs="Times New Roman"/>
          <w:i/>
          <w:sz w:val="28"/>
          <w:szCs w:val="28"/>
        </w:rPr>
        <w:t xml:space="preserve">Вывод: </w:t>
      </w:r>
      <w:r w:rsidR="00620191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8A2543">
        <w:rPr>
          <w:rFonts w:ascii="Times New Roman" w:hAnsi="Times New Roman" w:cs="Times New Roman"/>
          <w:sz w:val="28"/>
          <w:szCs w:val="28"/>
        </w:rPr>
        <w:t>нтенсивно</w:t>
      </w:r>
      <w:r w:rsidR="00620191">
        <w:rPr>
          <w:rFonts w:ascii="Times New Roman" w:hAnsi="Times New Roman" w:cs="Times New Roman"/>
          <w:sz w:val="28"/>
          <w:szCs w:val="28"/>
        </w:rPr>
        <w:t>сть поглощения света зависит от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A2543">
        <w:rPr>
          <w:rFonts w:ascii="Times New Roman" w:hAnsi="Times New Roman" w:cs="Times New Roman"/>
          <w:sz w:val="28"/>
          <w:szCs w:val="28"/>
        </w:rPr>
        <w:t>природы растворённого вещества</w:t>
      </w:r>
      <w:r w:rsidR="00620191">
        <w:rPr>
          <w:rFonts w:ascii="Times New Roman" w:hAnsi="Times New Roman" w:cs="Times New Roman"/>
          <w:sz w:val="28"/>
          <w:szCs w:val="28"/>
        </w:rPr>
        <w:t>,</w:t>
      </w:r>
      <w:r w:rsidRPr="008A2543">
        <w:rPr>
          <w:rFonts w:ascii="Times New Roman" w:hAnsi="Times New Roman" w:cs="Times New Roman"/>
          <w:sz w:val="28"/>
          <w:szCs w:val="28"/>
        </w:rPr>
        <w:t xml:space="preserve"> от толщины поглощающего слоя</w:t>
      </w:r>
      <w:r>
        <w:rPr>
          <w:rFonts w:ascii="Times New Roman" w:hAnsi="Times New Roman" w:cs="Times New Roman"/>
          <w:sz w:val="28"/>
          <w:szCs w:val="28"/>
        </w:rPr>
        <w:t xml:space="preserve">, от  </w:t>
      </w:r>
      <w:r w:rsidRPr="008A2543">
        <w:rPr>
          <w:rFonts w:ascii="Times New Roman" w:hAnsi="Times New Roman" w:cs="Times New Roman"/>
          <w:sz w:val="28"/>
          <w:szCs w:val="28"/>
        </w:rPr>
        <w:t>концентрации раствора</w:t>
      </w:r>
    </w:p>
    <w:p w:rsidR="00620191" w:rsidRDefault="00620191" w:rsidP="006E17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2. Мы установили, что раствор перманганата калия полностью поглощает любой свет: и белый, и монохроматический.  Раствор  бихромата калия поглощает свет.  Если в нём растворена твёрдая аскорбиновая кислота.  Окраска жёлтого цвета усиливается при пропускании через растворы </w:t>
      </w:r>
      <w:r>
        <w:rPr>
          <w:rFonts w:ascii="Times New Roman" w:hAnsi="Times New Roman" w:cs="Times New Roman"/>
          <w:sz w:val="28"/>
          <w:szCs w:val="28"/>
        </w:rPr>
        <w:lastRenderedPageBreak/>
        <w:t>бихромата, интенсивность  зелёного света ослабевает  во всех растворах кроме сульфата никеля и разбавленного бихромата.</w:t>
      </w:r>
    </w:p>
    <w:p w:rsidR="00620191" w:rsidRPr="00620191" w:rsidRDefault="00620191" w:rsidP="006E173D">
      <w:pPr>
        <w:spacing w:after="0" w:line="360" w:lineRule="auto"/>
        <w:ind w:left="708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620191">
        <w:rPr>
          <w:rFonts w:ascii="Times New Roman" w:hAnsi="Times New Roman" w:cs="Times New Roman"/>
          <w:b/>
          <w:i/>
          <w:sz w:val="28"/>
          <w:szCs w:val="28"/>
        </w:rPr>
        <w:t xml:space="preserve">. Получение и исследование спектров поглощения растворами света разной длины волны. </w:t>
      </w:r>
    </w:p>
    <w:p w:rsidR="00620191" w:rsidRDefault="00620191" w:rsidP="006E17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Для исследования мы взяли три раствора: сульфатов никеля, кобальта и меди (</w:t>
      </w:r>
      <w:r>
        <w:rPr>
          <w:rFonts w:ascii="Monotype Corsiva" w:hAnsi="Monotype Corsiva" w:cs="Times New Roman"/>
          <w:sz w:val="28"/>
          <w:szCs w:val="28"/>
        </w:rPr>
        <w:t>II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620191" w:rsidRPr="00FD40A3" w:rsidRDefault="00620191" w:rsidP="006E173D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FD40A3">
        <w:rPr>
          <w:rFonts w:ascii="Times New Roman" w:hAnsi="Times New Roman" w:cs="Times New Roman"/>
          <w:i/>
          <w:sz w:val="28"/>
          <w:szCs w:val="28"/>
        </w:rPr>
        <w:t xml:space="preserve">   Наши наблюдения:</w:t>
      </w:r>
    </w:p>
    <w:p w:rsidR="00620191" w:rsidRDefault="00620191" w:rsidP="006E173D">
      <w:pPr>
        <w:pStyle w:val="a3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20191">
        <w:rPr>
          <w:rFonts w:ascii="Times New Roman" w:hAnsi="Times New Roman" w:cs="Times New Roman"/>
          <w:sz w:val="28"/>
          <w:szCs w:val="28"/>
        </w:rPr>
        <w:t>При пропускании белого света через растворы спектры имеют яркую окраску. Причем в них преобладает цвет раствора. Линии спектров при этом сплошные.</w:t>
      </w:r>
    </w:p>
    <w:p w:rsidR="006E173D" w:rsidRPr="006E173D" w:rsidRDefault="006E173D" w:rsidP="006E17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E173D">
        <w:object w:dxaOrig="7191" w:dyaOrig="5399">
          <v:shape id="_x0000_i1025" type="#_x0000_t75" style="width:447pt;height:282pt" o:ole="">
            <v:imagedata r:id="rId7" o:title=""/>
          </v:shape>
          <o:OLEObject Type="Embed" ProgID="PowerPoint.Slide.12" ShapeID="_x0000_i1025" DrawAspect="Content" ObjectID="_1520291887" r:id="rId8"/>
        </w:object>
      </w:r>
    </w:p>
    <w:p w:rsidR="00620191" w:rsidRPr="00620191" w:rsidRDefault="00620191" w:rsidP="006E173D">
      <w:pPr>
        <w:pStyle w:val="a3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20191">
        <w:rPr>
          <w:rFonts w:ascii="Times New Roman" w:hAnsi="Times New Roman" w:cs="Times New Roman"/>
          <w:sz w:val="28"/>
          <w:szCs w:val="28"/>
        </w:rPr>
        <w:t>При пропускании желтого  света через растворы спектры имеют более интенсивную  окраску. Они усилены жёлтым светом. Линии спектров при этом сплошные</w:t>
      </w:r>
      <w:r w:rsidR="006E173D">
        <w:rPr>
          <w:rFonts w:ascii="Times New Roman" w:hAnsi="Times New Roman" w:cs="Times New Roman"/>
          <w:sz w:val="28"/>
          <w:szCs w:val="28"/>
        </w:rPr>
        <w:t>.</w:t>
      </w:r>
    </w:p>
    <w:p w:rsidR="006E173D" w:rsidRDefault="00620191" w:rsidP="006E173D">
      <w:pPr>
        <w:pStyle w:val="a3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20191">
        <w:rPr>
          <w:rFonts w:ascii="Times New Roman" w:hAnsi="Times New Roman" w:cs="Times New Roman"/>
          <w:sz w:val="28"/>
          <w:szCs w:val="28"/>
        </w:rPr>
        <w:t>При пропускании зелёного  света через растворы спектры становятся линейчатым. Это значит, что раствор избирательно поглощает длины волн монохроматического света. Интенсивность светового пучка здесь ослабевает</w:t>
      </w:r>
    </w:p>
    <w:p w:rsidR="006E173D" w:rsidRDefault="006E173D" w:rsidP="006E173D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6E173D" w:rsidRPr="006E173D" w:rsidRDefault="006E173D" w:rsidP="006E173D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6E173D">
        <w:object w:dxaOrig="7191" w:dyaOrig="5399">
          <v:shape id="_x0000_i1026" type="#_x0000_t75" style="width:439.5pt;height:296.25pt" o:ole="">
            <v:imagedata r:id="rId9" o:title=""/>
          </v:shape>
          <o:OLEObject Type="Embed" ProgID="PowerPoint.Slide.12" ShapeID="_x0000_i1026" DrawAspect="Content" ObjectID="_1520291888" r:id="rId10"/>
        </w:object>
      </w:r>
    </w:p>
    <w:p w:rsidR="00620191" w:rsidRPr="006E173D" w:rsidRDefault="006E173D" w:rsidP="006E173D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6E173D">
        <w:t xml:space="preserve"> </w:t>
      </w:r>
      <w:r w:rsidRPr="006E173D">
        <w:object w:dxaOrig="7191" w:dyaOrig="5399">
          <v:shape id="_x0000_i1027" type="#_x0000_t75" style="width:437.25pt;height:291.75pt" o:ole="">
            <v:imagedata r:id="rId11" o:title=""/>
          </v:shape>
          <o:OLEObject Type="Embed" ProgID="PowerPoint.Slide.12" ShapeID="_x0000_i1027" DrawAspect="Content" ObjectID="_1520291889" r:id="rId12"/>
        </w:object>
      </w:r>
    </w:p>
    <w:p w:rsidR="00620191" w:rsidRDefault="00620191" w:rsidP="006E173D">
      <w:pPr>
        <w:pStyle w:val="a3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пропускании красного и синего  света через растворы спектры также  линейчатые.</w:t>
      </w:r>
    </w:p>
    <w:p w:rsidR="00620191" w:rsidRDefault="00620191" w:rsidP="006E173D">
      <w:pPr>
        <w:pStyle w:val="a3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20191">
        <w:rPr>
          <w:rFonts w:ascii="Times New Roman" w:hAnsi="Times New Roman" w:cs="Times New Roman"/>
          <w:sz w:val="28"/>
          <w:szCs w:val="28"/>
        </w:rPr>
        <w:t>Причем больше всего поглощает свет раствор сульфата меди (</w:t>
      </w:r>
      <w:r w:rsidRPr="00620191">
        <w:rPr>
          <w:rFonts w:ascii="Monotype Corsiva" w:hAnsi="Monotype Corsiva" w:cs="Times New Roman"/>
          <w:sz w:val="28"/>
          <w:szCs w:val="28"/>
        </w:rPr>
        <w:t>II</w:t>
      </w:r>
      <w:r w:rsidRPr="00620191">
        <w:rPr>
          <w:rFonts w:ascii="Times New Roman" w:hAnsi="Times New Roman" w:cs="Times New Roman"/>
          <w:sz w:val="28"/>
          <w:szCs w:val="28"/>
        </w:rPr>
        <w:t>). И все растворы значительно ослабляют красный и синий свет.</w:t>
      </w:r>
    </w:p>
    <w:p w:rsidR="006E173D" w:rsidRDefault="006E173D" w:rsidP="006E173D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E173D" w:rsidRDefault="006E173D" w:rsidP="006E17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E173D">
        <w:object w:dxaOrig="7191" w:dyaOrig="5399">
          <v:shape id="_x0000_i1028" type="#_x0000_t75" style="width:444.75pt;height:279pt" o:ole="">
            <v:imagedata r:id="rId13" o:title=""/>
          </v:shape>
          <o:OLEObject Type="Embed" ProgID="PowerPoint.Slide.12" ShapeID="_x0000_i1028" DrawAspect="Content" ObjectID="_1520291890" r:id="rId14"/>
        </w:object>
      </w:r>
    </w:p>
    <w:p w:rsidR="006E173D" w:rsidRPr="006E173D" w:rsidRDefault="006E173D" w:rsidP="006E17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E173D">
        <w:rPr>
          <w:rFonts w:ascii="Times New Roman" w:hAnsi="Times New Roman" w:cs="Times New Roman"/>
          <w:sz w:val="28"/>
          <w:szCs w:val="28"/>
        </w:rPr>
        <w:object w:dxaOrig="7191" w:dyaOrig="5399">
          <v:shape id="_x0000_i1029" type="#_x0000_t75" style="width:442.5pt;height:282.75pt" o:ole="">
            <v:imagedata r:id="rId15" o:title=""/>
          </v:shape>
          <o:OLEObject Type="Embed" ProgID="PowerPoint.Slide.12" ShapeID="_x0000_i1029" DrawAspect="Content" ObjectID="_1520291891" r:id="rId16"/>
        </w:object>
      </w:r>
    </w:p>
    <w:p w:rsidR="00620191" w:rsidRPr="00620191" w:rsidRDefault="00620191" w:rsidP="006E173D">
      <w:pPr>
        <w:pStyle w:val="a3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20191">
        <w:rPr>
          <w:rFonts w:ascii="Times New Roman" w:hAnsi="Times New Roman" w:cs="Times New Roman"/>
          <w:sz w:val="28"/>
          <w:szCs w:val="28"/>
        </w:rPr>
        <w:t>Значит, интенсивность поглощения света растворами зависит и от длины волны падающего света. Монохроматич</w:t>
      </w:r>
      <w:r>
        <w:rPr>
          <w:rFonts w:ascii="Times New Roman" w:hAnsi="Times New Roman" w:cs="Times New Roman"/>
          <w:sz w:val="28"/>
          <w:szCs w:val="28"/>
        </w:rPr>
        <w:t>еский свет поглощается больше , ч</w:t>
      </w:r>
      <w:r w:rsidRPr="00620191">
        <w:rPr>
          <w:rFonts w:ascii="Times New Roman" w:hAnsi="Times New Roman" w:cs="Times New Roman"/>
          <w:sz w:val="28"/>
          <w:szCs w:val="28"/>
        </w:rPr>
        <w:t>ем белый всеми растворами.</w:t>
      </w:r>
    </w:p>
    <w:p w:rsidR="00620191" w:rsidRDefault="00620191" w:rsidP="006E173D">
      <w:pPr>
        <w:pStyle w:val="a3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20191">
        <w:rPr>
          <w:rFonts w:ascii="Times New Roman" w:hAnsi="Times New Roman" w:cs="Times New Roman"/>
          <w:sz w:val="28"/>
          <w:szCs w:val="28"/>
        </w:rPr>
        <w:t>Комбинированные растворы мы</w:t>
      </w:r>
      <w:r>
        <w:rPr>
          <w:rFonts w:ascii="Times New Roman" w:hAnsi="Times New Roman" w:cs="Times New Roman"/>
          <w:sz w:val="28"/>
          <w:szCs w:val="28"/>
        </w:rPr>
        <w:t xml:space="preserve"> также </w:t>
      </w:r>
      <w:r w:rsidRPr="00620191">
        <w:rPr>
          <w:rFonts w:ascii="Times New Roman" w:hAnsi="Times New Roman" w:cs="Times New Roman"/>
          <w:sz w:val="28"/>
          <w:szCs w:val="28"/>
        </w:rPr>
        <w:t xml:space="preserve"> исследовали на поглощение белого света. И выяснили, что в растворах с бихроматом калия преобладающий цвет спектра жёлто-оранжевый. В растворах с </w:t>
      </w:r>
      <w:r w:rsidRPr="00620191">
        <w:rPr>
          <w:rFonts w:ascii="Times New Roman" w:hAnsi="Times New Roman" w:cs="Times New Roman"/>
          <w:sz w:val="28"/>
          <w:szCs w:val="28"/>
        </w:rPr>
        <w:lastRenderedPageBreak/>
        <w:t>сульфатом меди – голубой, а в растворах перманганата калия – малиновый.  Причём, в комбинированных растворах, марганцовка бе</w:t>
      </w:r>
      <w:r w:rsidR="006E173D">
        <w:rPr>
          <w:rFonts w:ascii="Times New Roman" w:hAnsi="Times New Roman" w:cs="Times New Roman"/>
          <w:sz w:val="28"/>
          <w:szCs w:val="28"/>
        </w:rPr>
        <w:t>лый свет полностью не поглощает.</w:t>
      </w:r>
    </w:p>
    <w:p w:rsidR="006E173D" w:rsidRPr="006E173D" w:rsidRDefault="006E173D" w:rsidP="006E173D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E173D">
        <w:rPr>
          <w:rFonts w:ascii="Times New Roman" w:hAnsi="Times New Roman" w:cs="Times New Roman"/>
          <w:sz w:val="28"/>
          <w:szCs w:val="28"/>
        </w:rPr>
        <w:object w:dxaOrig="7191" w:dyaOrig="5399">
          <v:shape id="_x0000_i1030" type="#_x0000_t75" style="width:424.5pt;height:323.25pt" o:ole="">
            <v:imagedata r:id="rId17" o:title=""/>
          </v:shape>
          <o:OLEObject Type="Embed" ProgID="PowerPoint.Slide.12" ShapeID="_x0000_i1030" DrawAspect="Content" ObjectID="_1520291892" r:id="rId18"/>
        </w:object>
      </w:r>
    </w:p>
    <w:p w:rsidR="00CF3E12" w:rsidRDefault="00CF3E12" w:rsidP="006E173D">
      <w:pPr>
        <w:spacing w:after="0" w:line="360" w:lineRule="auto"/>
        <w:rPr>
          <w:rFonts w:ascii="Times New Roman" w:eastAsia="Times New Roman" w:hAnsi="Times New Roman" w:cs="Times New Roman"/>
          <w:bCs/>
          <w:color w:val="2E2E2E"/>
          <w:sz w:val="28"/>
          <w:szCs w:val="28"/>
        </w:rPr>
      </w:pPr>
    </w:p>
    <w:p w:rsidR="006E173D" w:rsidRDefault="006E173D" w:rsidP="006E17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ab/>
      </w:r>
      <w:r w:rsidRPr="006E173D">
        <w:rPr>
          <w:rFonts w:ascii="Times New Roman" w:hAnsi="Times New Roman" w:cs="Times New Roman"/>
          <w:sz w:val="28"/>
          <w:szCs w:val="28"/>
        </w:rPr>
        <w:t>Выполняя этот проект,  мы не только узнали много нового о свойствах веществ, но и  получили огромное удовольствие от наблюдения такой палитры красок, отражающих цвета растворов и их спектров поглощения. Предлагаем вам  проделать нехитрый эксперимент, с которого началась наша ра</w:t>
      </w:r>
      <w:r w:rsidR="00B85B5D">
        <w:rPr>
          <w:rFonts w:ascii="Times New Roman" w:hAnsi="Times New Roman" w:cs="Times New Roman"/>
          <w:sz w:val="28"/>
          <w:szCs w:val="28"/>
        </w:rPr>
        <w:t>бота,  и самим убедиться в том, ч</w:t>
      </w:r>
      <w:r w:rsidRPr="006E173D">
        <w:rPr>
          <w:rFonts w:ascii="Times New Roman" w:hAnsi="Times New Roman" w:cs="Times New Roman"/>
          <w:sz w:val="28"/>
          <w:szCs w:val="28"/>
        </w:rPr>
        <w:t>то окрашенные вещества могут поглощать свет определенной длины волны.</w:t>
      </w:r>
    </w:p>
    <w:p w:rsidR="00B85B5D" w:rsidRDefault="00B85B5D" w:rsidP="00B85B5D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85B5D">
        <w:rPr>
          <w:rFonts w:ascii="Times New Roman" w:hAnsi="Times New Roman" w:cs="Times New Roman"/>
          <w:b/>
          <w:i/>
          <w:sz w:val="28"/>
          <w:szCs w:val="28"/>
        </w:rPr>
        <w:t>«Домашний эксперимент» - опыты с цветным с</w:t>
      </w:r>
      <w:r>
        <w:rPr>
          <w:rFonts w:ascii="Times New Roman" w:hAnsi="Times New Roman" w:cs="Times New Roman"/>
          <w:b/>
          <w:i/>
          <w:sz w:val="28"/>
          <w:szCs w:val="28"/>
        </w:rPr>
        <w:t>теклом и окрашенными жидкостями:</w:t>
      </w:r>
    </w:p>
    <w:p w:rsidR="00B85B5D" w:rsidRDefault="00B85B5D" w:rsidP="00B85B5D">
      <w:pPr>
        <w:pStyle w:val="a3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Возьмите стёкла или плёнки разных цветов, посмотрите через них на красный, жёлтый и зелёный сигналы светофора. Какое стекло какой свет ослабляет?</w:t>
      </w:r>
    </w:p>
    <w:p w:rsidR="00B85B5D" w:rsidRDefault="00B85B5D" w:rsidP="00B85B5D">
      <w:pPr>
        <w:pStyle w:val="a3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Если есть плоская стеклянная или пластиковая бутылка, налейте в неё раствор марганцовки (он должен быть прозрачным, но его окраска должна быть очевидной) и посмотрите через него на огни светофора. Вместо марганцовки можно взять йод, зелёнку, виноградный или вишнёвый сок и любую другую окрашенную жидкость. Что наблюдаете? Какие растворы</w:t>
      </w:r>
      <w:r w:rsidR="00FD40A3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какой свет поглощают? Очки со стёклами какого цвета</w:t>
      </w:r>
      <w:r w:rsidR="00FD40A3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нежелательно надевать в местах, где вам придётся переходить оживлённую трассу, оснащённую светофорами?</w:t>
      </w:r>
    </w:p>
    <w:p w:rsidR="00FD40A3" w:rsidRDefault="00FD40A3" w:rsidP="00FD40A3">
      <w:pPr>
        <w:pStyle w:val="a3"/>
        <w:spacing w:after="0" w:line="360" w:lineRule="auto"/>
        <w:ind w:left="644"/>
        <w:rPr>
          <w:rFonts w:ascii="Times New Roman" w:hAnsi="Times New Roman" w:cs="Times New Roman"/>
          <w:sz w:val="28"/>
          <w:szCs w:val="28"/>
        </w:rPr>
      </w:pPr>
    </w:p>
    <w:p w:rsidR="00FD40A3" w:rsidRPr="00FD40A3" w:rsidRDefault="00FD40A3" w:rsidP="00FD40A3">
      <w:pPr>
        <w:pStyle w:val="a3"/>
        <w:spacing w:after="0" w:line="360" w:lineRule="auto"/>
        <w:ind w:left="64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</w:t>
      </w:r>
      <w:r w:rsidRPr="00FD40A3">
        <w:rPr>
          <w:rFonts w:ascii="Times New Roman" w:hAnsi="Times New Roman" w:cs="Times New Roman"/>
          <w:b/>
          <w:sz w:val="28"/>
          <w:szCs w:val="28"/>
        </w:rPr>
        <w:t>ВЫВОДЫ:</w:t>
      </w:r>
    </w:p>
    <w:p w:rsidR="00216328" w:rsidRDefault="00FD40A3" w:rsidP="00FD40A3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Используя понятие «процентная концентрация вещества», мы </w:t>
      </w:r>
    </w:p>
    <w:p w:rsidR="00FD40A3" w:rsidRPr="00216328" w:rsidRDefault="00FD40A3" w:rsidP="0021632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16328">
        <w:rPr>
          <w:rFonts w:ascii="Times New Roman" w:hAnsi="Times New Roman" w:cs="Times New Roman"/>
          <w:sz w:val="28"/>
          <w:szCs w:val="28"/>
        </w:rPr>
        <w:t>научились проводить расчёты и готовить растворы заданной концентрации при помощи лабораторного оборудования.</w:t>
      </w:r>
    </w:p>
    <w:p w:rsidR="00216328" w:rsidRDefault="00FD40A3" w:rsidP="00FD40A3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802809">
        <w:rPr>
          <w:rFonts w:ascii="Times New Roman" w:hAnsi="Times New Roman" w:cs="Times New Roman"/>
          <w:sz w:val="28"/>
          <w:szCs w:val="28"/>
        </w:rPr>
        <w:t xml:space="preserve">Познакомились с новыми для </w:t>
      </w:r>
      <w:r w:rsidR="00216328">
        <w:rPr>
          <w:rFonts w:ascii="Times New Roman" w:hAnsi="Times New Roman" w:cs="Times New Roman"/>
          <w:sz w:val="28"/>
          <w:szCs w:val="28"/>
        </w:rPr>
        <w:t>нас химическими соединениями из</w:t>
      </w:r>
    </w:p>
    <w:p w:rsidR="00FD40A3" w:rsidRPr="00216328" w:rsidRDefault="00802809" w:rsidP="0021632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16328">
        <w:rPr>
          <w:rFonts w:ascii="Times New Roman" w:hAnsi="Times New Roman" w:cs="Times New Roman"/>
          <w:sz w:val="28"/>
          <w:szCs w:val="28"/>
        </w:rPr>
        <w:t xml:space="preserve">класса солей, их физическими свойствами. Наблюдали </w:t>
      </w:r>
      <w:r w:rsidR="00216328">
        <w:rPr>
          <w:rFonts w:ascii="Times New Roman" w:hAnsi="Times New Roman" w:cs="Times New Roman"/>
          <w:sz w:val="28"/>
          <w:szCs w:val="28"/>
        </w:rPr>
        <w:t xml:space="preserve"> </w:t>
      </w:r>
      <w:r w:rsidRPr="00216328">
        <w:rPr>
          <w:rFonts w:ascii="Times New Roman" w:hAnsi="Times New Roman" w:cs="Times New Roman"/>
          <w:sz w:val="28"/>
          <w:szCs w:val="28"/>
        </w:rPr>
        <w:t xml:space="preserve">способность </w:t>
      </w:r>
      <w:r w:rsidR="00216328">
        <w:rPr>
          <w:rFonts w:ascii="Times New Roman" w:hAnsi="Times New Roman" w:cs="Times New Roman"/>
          <w:sz w:val="28"/>
          <w:szCs w:val="28"/>
        </w:rPr>
        <w:t xml:space="preserve">растворов этих веществ </w:t>
      </w:r>
      <w:r w:rsidRPr="00216328">
        <w:rPr>
          <w:rFonts w:ascii="Times New Roman" w:hAnsi="Times New Roman" w:cs="Times New Roman"/>
          <w:sz w:val="28"/>
          <w:szCs w:val="28"/>
        </w:rPr>
        <w:t>поглощать свет определённой длины волны.</w:t>
      </w:r>
      <w:r w:rsidR="00216328" w:rsidRPr="00216328">
        <w:rPr>
          <w:rFonts w:ascii="Times New Roman" w:hAnsi="Times New Roman" w:cs="Times New Roman"/>
          <w:sz w:val="28"/>
          <w:szCs w:val="28"/>
        </w:rPr>
        <w:t xml:space="preserve"> Выяснили, от чего зависит интенсивность поглощения света.</w:t>
      </w:r>
    </w:p>
    <w:p w:rsidR="00216328" w:rsidRDefault="00216328" w:rsidP="00FD40A3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Получали комбинированные растворы и рассматривали  изменение</w:t>
      </w:r>
    </w:p>
    <w:p w:rsidR="00216328" w:rsidRPr="00216328" w:rsidRDefault="00216328" w:rsidP="0021632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16328">
        <w:rPr>
          <w:rFonts w:ascii="Times New Roman" w:hAnsi="Times New Roman" w:cs="Times New Roman"/>
          <w:sz w:val="28"/>
          <w:szCs w:val="28"/>
        </w:rPr>
        <w:t>окраски растворов при их смешении.</w:t>
      </w:r>
    </w:p>
    <w:p w:rsidR="00216328" w:rsidRPr="00216328" w:rsidRDefault="00216328" w:rsidP="0021632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802809" w:rsidRPr="00216328">
        <w:rPr>
          <w:rFonts w:ascii="Times New Roman" w:hAnsi="Times New Roman" w:cs="Times New Roman"/>
          <w:sz w:val="28"/>
          <w:szCs w:val="28"/>
        </w:rPr>
        <w:t>Изучили некоторые теоретические вопросы по теме «Теория света».</w:t>
      </w:r>
    </w:p>
    <w:p w:rsidR="00802809" w:rsidRPr="00216328" w:rsidRDefault="00216328" w:rsidP="0021632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16328">
        <w:rPr>
          <w:rFonts w:ascii="Times New Roman" w:hAnsi="Times New Roman" w:cs="Times New Roman"/>
          <w:sz w:val="28"/>
          <w:szCs w:val="28"/>
        </w:rPr>
        <w:t>Познакомились с понятием «поглощение света»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16328" w:rsidRDefault="00216328" w:rsidP="00802809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802809">
        <w:rPr>
          <w:rFonts w:ascii="Times New Roman" w:hAnsi="Times New Roman" w:cs="Times New Roman"/>
          <w:sz w:val="28"/>
          <w:szCs w:val="28"/>
        </w:rPr>
        <w:t>. Практическим путём получали спектры поглощения св</w:t>
      </w:r>
      <w:r>
        <w:rPr>
          <w:rFonts w:ascii="Times New Roman" w:hAnsi="Times New Roman" w:cs="Times New Roman"/>
          <w:sz w:val="28"/>
          <w:szCs w:val="28"/>
        </w:rPr>
        <w:t>ета</w:t>
      </w:r>
    </w:p>
    <w:p w:rsidR="00802809" w:rsidRPr="00216328" w:rsidRDefault="00802809" w:rsidP="0021632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16328">
        <w:rPr>
          <w:rFonts w:ascii="Times New Roman" w:hAnsi="Times New Roman" w:cs="Times New Roman"/>
          <w:sz w:val="28"/>
          <w:szCs w:val="28"/>
        </w:rPr>
        <w:t>различными растворами, увидели сплошные и линейчатые спектры.</w:t>
      </w:r>
    </w:p>
    <w:p w:rsidR="00B85B5D" w:rsidRPr="006E173D" w:rsidRDefault="00FD40A3" w:rsidP="006E17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Изучая теорию к проекту, мы узнали, что при помощи спектров поглощения света, образуемых различными растворами, можно определить концентрацию и состав веществ, наличие их в определённых смесях, можно  открывать новые вещества.</w:t>
      </w:r>
    </w:p>
    <w:p w:rsidR="00857C86" w:rsidRPr="006E173D" w:rsidRDefault="002435BF" w:rsidP="006E173D">
      <w:pPr>
        <w:pStyle w:val="c11"/>
        <w:spacing w:before="0" w:beforeAutospacing="0" w:after="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6E173D">
        <w:rPr>
          <w:rStyle w:val="c9"/>
          <w:bCs/>
          <w:color w:val="000000"/>
          <w:sz w:val="28"/>
          <w:szCs w:val="28"/>
          <w:bdr w:val="none" w:sz="0" w:space="0" w:color="auto" w:frame="1"/>
        </w:rPr>
        <w:t xml:space="preserve">Мы </w:t>
      </w:r>
      <w:r w:rsidR="00857C86" w:rsidRPr="006E173D">
        <w:rPr>
          <w:rStyle w:val="c9"/>
          <w:bCs/>
          <w:color w:val="000000"/>
          <w:sz w:val="28"/>
          <w:szCs w:val="28"/>
          <w:bdr w:val="none" w:sz="0" w:space="0" w:color="auto" w:frame="1"/>
        </w:rPr>
        <w:t xml:space="preserve"> намерен</w:t>
      </w:r>
      <w:r w:rsidRPr="006E173D">
        <w:rPr>
          <w:rStyle w:val="c9"/>
          <w:bCs/>
          <w:color w:val="000000"/>
          <w:sz w:val="28"/>
          <w:szCs w:val="28"/>
          <w:bdr w:val="none" w:sz="0" w:space="0" w:color="auto" w:frame="1"/>
        </w:rPr>
        <w:t>ы</w:t>
      </w:r>
      <w:r w:rsidR="00857C86" w:rsidRPr="006E173D">
        <w:rPr>
          <w:rStyle w:val="c9"/>
          <w:bCs/>
          <w:color w:val="000000"/>
          <w:sz w:val="28"/>
          <w:szCs w:val="28"/>
          <w:bdr w:val="none" w:sz="0" w:space="0" w:color="auto" w:frame="1"/>
        </w:rPr>
        <w:t xml:space="preserve"> поддерживать свой интерес к  природе цвета,  и неважно,  с какой точки зрения химической, физической, биологической или </w:t>
      </w:r>
      <w:r w:rsidR="00857C86" w:rsidRPr="006E173D">
        <w:rPr>
          <w:rStyle w:val="c9"/>
          <w:bCs/>
          <w:color w:val="000000"/>
          <w:sz w:val="28"/>
          <w:szCs w:val="28"/>
          <w:bdr w:val="none" w:sz="0" w:space="0" w:color="auto" w:frame="1"/>
        </w:rPr>
        <w:lastRenderedPageBreak/>
        <w:t>психологической, потому что очевидно: цвет несёт радость и ощущение красоты окружающего нас  мира.</w:t>
      </w:r>
    </w:p>
    <w:p w:rsidR="00857C86" w:rsidRPr="006E173D" w:rsidRDefault="00857C86" w:rsidP="006E17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57C86" w:rsidRPr="00802809" w:rsidRDefault="002F6995" w:rsidP="00802809">
      <w:pPr>
        <w:pStyle w:val="a3"/>
        <w:numPr>
          <w:ilvl w:val="0"/>
          <w:numId w:val="21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02809">
        <w:rPr>
          <w:rFonts w:ascii="Times New Roman" w:hAnsi="Times New Roman" w:cs="Times New Roman"/>
          <w:b/>
          <w:sz w:val="28"/>
          <w:szCs w:val="28"/>
        </w:rPr>
        <w:t>ИНФОРМАЦИОННЫЕ ИСТОЧНИКИ:</w:t>
      </w:r>
    </w:p>
    <w:p w:rsidR="00802809" w:rsidRPr="00802809" w:rsidRDefault="00802809" w:rsidP="00802809">
      <w:pPr>
        <w:pStyle w:val="a3"/>
        <w:numPr>
          <w:ilvl w:val="0"/>
          <w:numId w:val="2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02809">
        <w:rPr>
          <w:rFonts w:ascii="Times New Roman" w:hAnsi="Times New Roman" w:cs="Times New Roman"/>
          <w:sz w:val="28"/>
          <w:szCs w:val="28"/>
        </w:rPr>
        <w:t xml:space="preserve">Электронное пособие «Вещество как объект изучения химии», </w:t>
      </w:r>
      <w:hyperlink r:id="rId19" w:history="1">
        <w:r w:rsidRPr="00A21F43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802809">
          <w:rPr>
            <w:rStyle w:val="ab"/>
            <w:rFonts w:ascii="Times New Roman" w:hAnsi="Times New Roman" w:cs="Times New Roman"/>
            <w:sz w:val="28"/>
            <w:szCs w:val="28"/>
          </w:rPr>
          <w:t>://</w:t>
        </w:r>
        <w:r w:rsidRPr="00A21F43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fcior</w:t>
        </w:r>
        <w:r w:rsidRPr="00802809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A21F43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edu</w:t>
        </w:r>
        <w:r w:rsidRPr="00802809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A21F43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857C86" w:rsidRPr="00802809" w:rsidRDefault="00857C86" w:rsidP="006E173D">
      <w:pPr>
        <w:pStyle w:val="a3"/>
        <w:numPr>
          <w:ilvl w:val="0"/>
          <w:numId w:val="2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02809">
        <w:rPr>
          <w:rFonts w:ascii="Times New Roman" w:hAnsi="Times New Roman" w:cs="Times New Roman"/>
          <w:sz w:val="28"/>
          <w:szCs w:val="28"/>
        </w:rPr>
        <w:t xml:space="preserve">Т.И. Трофимова, Курс физики, М., 1990, §187. </w:t>
      </w:r>
    </w:p>
    <w:p w:rsidR="00857C86" w:rsidRDefault="00857C86" w:rsidP="00D5750F">
      <w:pPr>
        <w:pStyle w:val="a3"/>
        <w:numPr>
          <w:ilvl w:val="0"/>
          <w:numId w:val="2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02809">
        <w:rPr>
          <w:rFonts w:ascii="Times New Roman" w:hAnsi="Times New Roman" w:cs="Times New Roman"/>
          <w:sz w:val="28"/>
          <w:szCs w:val="28"/>
        </w:rPr>
        <w:t>Физический практикум под редакцией Г.С. Кембровского, стр.292, Минск, 1986.</w:t>
      </w:r>
    </w:p>
    <w:p w:rsidR="00D5750F" w:rsidRPr="00D5750F" w:rsidRDefault="00D5750F" w:rsidP="00D5750F">
      <w:pPr>
        <w:pStyle w:val="a3"/>
        <w:numPr>
          <w:ilvl w:val="0"/>
          <w:numId w:val="2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5750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 w:themeFill="background1"/>
        </w:rPr>
        <w:t>Ла</w:t>
      </w:r>
      <w:r w:rsidRPr="00D5750F">
        <w:rPr>
          <w:rFonts w:ascii="Times New Roman" w:hAnsi="Times New Roman" w:cs="Times New Roman"/>
          <w:bCs/>
          <w:sz w:val="28"/>
          <w:szCs w:val="28"/>
          <w:shd w:val="clear" w:color="auto" w:fill="FFFFFF" w:themeFill="background1"/>
        </w:rPr>
        <w:t>ндсберг.  Оптика</w:t>
      </w:r>
      <w:r w:rsidRPr="00D5750F">
        <w:rPr>
          <w:rFonts w:ascii="Times New Roman" w:hAnsi="Times New Roman" w:cs="Times New Roman"/>
          <w:bCs/>
          <w:sz w:val="28"/>
          <w:szCs w:val="28"/>
          <w:shd w:val="clear" w:color="auto" w:fill="ECECEC"/>
        </w:rPr>
        <w:t>.</w:t>
      </w:r>
    </w:p>
    <w:p w:rsidR="00D5750F" w:rsidRPr="00D5750F" w:rsidRDefault="00D5750F" w:rsidP="00D5750F">
      <w:pPr>
        <w:pStyle w:val="a3"/>
        <w:numPr>
          <w:ilvl w:val="0"/>
          <w:numId w:val="2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hyperlink r:id="rId20" w:history="1">
        <w:r w:rsidRPr="00D5750F">
          <w:rPr>
            <w:rStyle w:val="ab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Ричард Фейнман</w:t>
        </w:r>
      </w:hyperlink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D5750F">
        <w:rPr>
          <w:rFonts w:ascii="Times New Roman" w:hAnsi="Times New Roman" w:cs="Times New Roman"/>
          <w:color w:val="000000"/>
          <w:spacing w:val="4"/>
          <w:sz w:val="28"/>
          <w:szCs w:val="28"/>
          <w:shd w:val="clear" w:color="auto" w:fill="FFFFFF"/>
        </w:rPr>
        <w:t>КЭД - странная теория света и вещества</w:t>
      </w:r>
      <w:r>
        <w:rPr>
          <w:rFonts w:ascii="Times New Roman" w:hAnsi="Times New Roman" w:cs="Times New Roman"/>
          <w:color w:val="000000"/>
          <w:spacing w:val="4"/>
          <w:sz w:val="28"/>
          <w:szCs w:val="28"/>
          <w:shd w:val="clear" w:color="auto" w:fill="FFFFFF"/>
        </w:rPr>
        <w:t>,</w:t>
      </w:r>
      <w:r w:rsidRPr="00D5750F">
        <w:t xml:space="preserve"> </w:t>
      </w:r>
      <w:hyperlink r:id="rId21" w:history="1">
        <w:r w:rsidRPr="00D5750F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br/>
        </w:r>
        <w:r w:rsidRPr="00D5750F">
          <w:rPr>
            <w:rStyle w:val="ab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Астрель</w:t>
        </w:r>
      </w:hyperlink>
      <w:r w:rsidRPr="00D5750F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D5750F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hyperlink r:id="rId22" w:history="1">
        <w:r w:rsidRPr="00D5750F">
          <w:rPr>
            <w:rStyle w:val="ab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Полиграфиздат</w:t>
        </w:r>
      </w:hyperlink>
      <w:r w:rsidRPr="00D5750F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D5750F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hyperlink r:id="rId23" w:history="1">
        <w:r w:rsidRPr="00D5750F">
          <w:rPr>
            <w:rStyle w:val="ab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Neoclassic</w:t>
        </w:r>
      </w:hyperlink>
      <w:r>
        <w:rPr>
          <w:rFonts w:ascii="Times New Roman" w:hAnsi="Times New Roman" w:cs="Times New Roman"/>
          <w:sz w:val="28"/>
          <w:szCs w:val="28"/>
        </w:rPr>
        <w:t>, 2008.</w:t>
      </w:r>
    </w:p>
    <w:p w:rsidR="00857C86" w:rsidRPr="006E173D" w:rsidRDefault="00857C86" w:rsidP="006E17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sectPr w:rsidR="00857C86" w:rsidRPr="006E173D" w:rsidSect="00EF2B96">
      <w:footerReference w:type="default" r:id="rId2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73528" w:rsidRDefault="00F73528" w:rsidP="00857C86">
      <w:pPr>
        <w:spacing w:after="0" w:line="240" w:lineRule="auto"/>
      </w:pPr>
      <w:r>
        <w:separator/>
      </w:r>
    </w:p>
  </w:endnote>
  <w:endnote w:type="continuationSeparator" w:id="1">
    <w:p w:rsidR="00F73528" w:rsidRDefault="00F73528" w:rsidP="00857C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245225"/>
      <w:docPartObj>
        <w:docPartGallery w:val="Page Numbers (Bottom of Page)"/>
        <w:docPartUnique/>
      </w:docPartObj>
    </w:sdtPr>
    <w:sdtContent>
      <w:p w:rsidR="00D5750F" w:rsidRDefault="00D5750F">
        <w:pPr>
          <w:pStyle w:val="a8"/>
          <w:jc w:val="center"/>
        </w:pPr>
        <w:fldSimple w:instr=" PAGE   \* MERGEFORMAT ">
          <w:r w:rsidR="001C27D0">
            <w:rPr>
              <w:noProof/>
            </w:rPr>
            <w:t>15</w:t>
          </w:r>
        </w:fldSimple>
      </w:p>
    </w:sdtContent>
  </w:sdt>
  <w:p w:rsidR="00D5750F" w:rsidRDefault="00D5750F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73528" w:rsidRDefault="00F73528" w:rsidP="00857C86">
      <w:pPr>
        <w:spacing w:after="0" w:line="240" w:lineRule="auto"/>
      </w:pPr>
      <w:r>
        <w:separator/>
      </w:r>
    </w:p>
  </w:footnote>
  <w:footnote w:type="continuationSeparator" w:id="1">
    <w:p w:rsidR="00F73528" w:rsidRDefault="00F73528" w:rsidP="00857C8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71" type="#_x0000_t75" style="width:11.25pt;height:11.25pt" o:bullet="t">
        <v:imagedata r:id="rId1" o:title="msoC7E5"/>
      </v:shape>
    </w:pict>
  </w:numPicBullet>
  <w:abstractNum w:abstractNumId="0">
    <w:nsid w:val="00FC7947"/>
    <w:multiLevelType w:val="hybridMultilevel"/>
    <w:tmpl w:val="22069E82"/>
    <w:lvl w:ilvl="0" w:tplc="D97E3E8E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">
    <w:nsid w:val="03A04513"/>
    <w:multiLevelType w:val="hybridMultilevel"/>
    <w:tmpl w:val="B8A2A95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2C4E98"/>
    <w:multiLevelType w:val="hybridMultilevel"/>
    <w:tmpl w:val="E032855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1A0262AC"/>
    <w:multiLevelType w:val="hybridMultilevel"/>
    <w:tmpl w:val="AFB2CAEC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2A30F33"/>
    <w:multiLevelType w:val="hybridMultilevel"/>
    <w:tmpl w:val="BAC6C58C"/>
    <w:lvl w:ilvl="0" w:tplc="46047F4E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308E27B4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9D8CB5B6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88E060F6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6C8C5BE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B72A64F6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C0E3BDA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9872C96C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4F62C60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5">
    <w:nsid w:val="240172EA"/>
    <w:multiLevelType w:val="hybridMultilevel"/>
    <w:tmpl w:val="CE5E9EBA"/>
    <w:lvl w:ilvl="0" w:tplc="C360CD4A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3580F762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A184E70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7B0ACA8E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A6E09E4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C4940A5C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CE38B52E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A3E128A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1DE6A74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6">
    <w:nsid w:val="246612B4"/>
    <w:multiLevelType w:val="hybridMultilevel"/>
    <w:tmpl w:val="A178FF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77F6659"/>
    <w:multiLevelType w:val="hybridMultilevel"/>
    <w:tmpl w:val="447A7696"/>
    <w:lvl w:ilvl="0" w:tplc="F044E218">
      <w:start w:val="1"/>
      <w:numFmt w:val="bullet"/>
      <w:lvlText w:val="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5DDC5236">
      <w:start w:val="966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5EC07DB8" w:tentative="1">
      <w:start w:val="1"/>
      <w:numFmt w:val="bullet"/>
      <w:lvlText w:val="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9F04D9EA" w:tentative="1">
      <w:start w:val="1"/>
      <w:numFmt w:val="bullet"/>
      <w:lvlText w:val="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A3462A48" w:tentative="1">
      <w:start w:val="1"/>
      <w:numFmt w:val="bullet"/>
      <w:lvlText w:val="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842E5C26" w:tentative="1">
      <w:start w:val="1"/>
      <w:numFmt w:val="bullet"/>
      <w:lvlText w:val="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7E12EAFC" w:tentative="1">
      <w:start w:val="1"/>
      <w:numFmt w:val="bullet"/>
      <w:lvlText w:val="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69A0A5DA" w:tentative="1">
      <w:start w:val="1"/>
      <w:numFmt w:val="bullet"/>
      <w:lvlText w:val="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25D0F622" w:tentative="1">
      <w:start w:val="1"/>
      <w:numFmt w:val="bullet"/>
      <w:lvlText w:val="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8">
    <w:nsid w:val="27D02329"/>
    <w:multiLevelType w:val="hybridMultilevel"/>
    <w:tmpl w:val="4252AEBE"/>
    <w:lvl w:ilvl="0" w:tplc="1C2C0E82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A5EA1A6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B50D608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9B8230B4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486C51C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413AC42C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7F382C3E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A1526DCC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83920E76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>
    <w:nsid w:val="2E861503"/>
    <w:multiLevelType w:val="hybridMultilevel"/>
    <w:tmpl w:val="B134CE7E"/>
    <w:lvl w:ilvl="0" w:tplc="618CB7F8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307418D6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2929316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0005854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F5CAF72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23304EFC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9E362C6E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FDB83F46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CB1A3E50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0">
    <w:nsid w:val="34985733"/>
    <w:multiLevelType w:val="hybridMultilevel"/>
    <w:tmpl w:val="FA764420"/>
    <w:lvl w:ilvl="0" w:tplc="030E9376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A77605DE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554839B8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93B2AB12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54943376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AA228BDC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13FAAEC2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F3CE2CC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475617A0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1">
    <w:nsid w:val="39D970E8"/>
    <w:multiLevelType w:val="hybridMultilevel"/>
    <w:tmpl w:val="A3FA3F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C7753C9"/>
    <w:multiLevelType w:val="hybridMultilevel"/>
    <w:tmpl w:val="2AD6D23E"/>
    <w:lvl w:ilvl="0" w:tplc="41387C36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998AE9B8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E4FAE500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1A8F7EE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130E580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1BD86CAE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C2B67A40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52CA895C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8301122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3">
    <w:nsid w:val="3F4B5AB2"/>
    <w:multiLevelType w:val="hybridMultilevel"/>
    <w:tmpl w:val="259AD2CE"/>
    <w:lvl w:ilvl="0" w:tplc="27BE0C52">
      <w:start w:val="4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4">
    <w:nsid w:val="414A6A78"/>
    <w:multiLevelType w:val="hybridMultilevel"/>
    <w:tmpl w:val="72E8AE8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524493C"/>
    <w:multiLevelType w:val="hybridMultilevel"/>
    <w:tmpl w:val="6B50596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78450C5"/>
    <w:multiLevelType w:val="multilevel"/>
    <w:tmpl w:val="7BFE4E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35" w:hanging="375"/>
      </w:pPr>
      <w:rPr>
        <w:rFonts w:hint="default"/>
        <w:sz w:val="24"/>
        <w:szCs w:val="24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7">
    <w:nsid w:val="56473AF7"/>
    <w:multiLevelType w:val="hybridMultilevel"/>
    <w:tmpl w:val="0E369878"/>
    <w:lvl w:ilvl="0" w:tplc="5532C31C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8">
    <w:nsid w:val="5DBB1D76"/>
    <w:multiLevelType w:val="hybridMultilevel"/>
    <w:tmpl w:val="D51040BE"/>
    <w:lvl w:ilvl="0" w:tplc="1AE075E0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731447E8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A02CA38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4C6E750C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FD851E0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02E9B20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B3EA971A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20E87B4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AA05604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9">
    <w:nsid w:val="5FF33449"/>
    <w:multiLevelType w:val="hybridMultilevel"/>
    <w:tmpl w:val="F022F7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226057D"/>
    <w:multiLevelType w:val="hybridMultilevel"/>
    <w:tmpl w:val="9846482A"/>
    <w:lvl w:ilvl="0" w:tplc="BF245DCA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A54E0D74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BC0EF12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69EEEDE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54CA32D2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F22DD8A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7E4EFFBC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9BCE9720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AB6A37C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1">
    <w:nsid w:val="626A3A98"/>
    <w:multiLevelType w:val="hybridMultilevel"/>
    <w:tmpl w:val="3022D57C"/>
    <w:lvl w:ilvl="0" w:tplc="9B466C4E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5FE2F58E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EB04949E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0A92DE16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962E0E26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356A9DEC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D6B44A2A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99806422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07A0E4A2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2">
    <w:nsid w:val="7A4278A4"/>
    <w:multiLevelType w:val="hybridMultilevel"/>
    <w:tmpl w:val="FA2C2D96"/>
    <w:lvl w:ilvl="0" w:tplc="49361B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3C26F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872ED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35C99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21099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4FC40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6B0E1A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24660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E7CCB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>
    <w:nsid w:val="7AF00C27"/>
    <w:multiLevelType w:val="hybridMultilevel"/>
    <w:tmpl w:val="8F9E2C24"/>
    <w:lvl w:ilvl="0" w:tplc="B25AC2E6">
      <w:start w:val="4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4">
    <w:nsid w:val="7B1058F7"/>
    <w:multiLevelType w:val="hybridMultilevel"/>
    <w:tmpl w:val="776A85CE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7D32449D"/>
    <w:multiLevelType w:val="hybridMultilevel"/>
    <w:tmpl w:val="F8AC7832"/>
    <w:lvl w:ilvl="0" w:tplc="B9A6B202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849CEBF0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732FF6A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4992C8A2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9BF6A6EC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3716B87A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A1EE570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893646FE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066CC3DA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16"/>
  </w:num>
  <w:num w:numId="2">
    <w:abstractNumId w:val="20"/>
  </w:num>
  <w:num w:numId="3">
    <w:abstractNumId w:val="6"/>
  </w:num>
  <w:num w:numId="4">
    <w:abstractNumId w:val="12"/>
  </w:num>
  <w:num w:numId="5">
    <w:abstractNumId w:val="24"/>
  </w:num>
  <w:num w:numId="6">
    <w:abstractNumId w:val="18"/>
  </w:num>
  <w:num w:numId="7">
    <w:abstractNumId w:val="21"/>
  </w:num>
  <w:num w:numId="8">
    <w:abstractNumId w:val="22"/>
  </w:num>
  <w:num w:numId="9">
    <w:abstractNumId w:val="25"/>
  </w:num>
  <w:num w:numId="10">
    <w:abstractNumId w:val="9"/>
  </w:num>
  <w:num w:numId="11">
    <w:abstractNumId w:val="2"/>
  </w:num>
  <w:num w:numId="12">
    <w:abstractNumId w:val="11"/>
  </w:num>
  <w:num w:numId="13">
    <w:abstractNumId w:val="10"/>
  </w:num>
  <w:num w:numId="14">
    <w:abstractNumId w:val="8"/>
  </w:num>
  <w:num w:numId="15">
    <w:abstractNumId w:val="4"/>
  </w:num>
  <w:num w:numId="16">
    <w:abstractNumId w:val="15"/>
  </w:num>
  <w:num w:numId="17">
    <w:abstractNumId w:val="17"/>
  </w:num>
  <w:num w:numId="18">
    <w:abstractNumId w:val="14"/>
  </w:num>
  <w:num w:numId="19">
    <w:abstractNumId w:val="7"/>
  </w:num>
  <w:num w:numId="20">
    <w:abstractNumId w:val="5"/>
  </w:num>
  <w:num w:numId="21">
    <w:abstractNumId w:val="13"/>
  </w:num>
  <w:num w:numId="22">
    <w:abstractNumId w:val="19"/>
  </w:num>
  <w:num w:numId="23">
    <w:abstractNumId w:val="23"/>
  </w:num>
  <w:num w:numId="24">
    <w:abstractNumId w:val="1"/>
  </w:num>
  <w:num w:numId="25">
    <w:abstractNumId w:val="0"/>
  </w:num>
  <w:num w:numId="2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E3BF0"/>
    <w:rsid w:val="00096D90"/>
    <w:rsid w:val="000A7291"/>
    <w:rsid w:val="00193D17"/>
    <w:rsid w:val="001C27D0"/>
    <w:rsid w:val="001E3BF0"/>
    <w:rsid w:val="0020101A"/>
    <w:rsid w:val="00216328"/>
    <w:rsid w:val="002435BF"/>
    <w:rsid w:val="002E6701"/>
    <w:rsid w:val="002F6995"/>
    <w:rsid w:val="003A640C"/>
    <w:rsid w:val="00423221"/>
    <w:rsid w:val="00472C77"/>
    <w:rsid w:val="00620191"/>
    <w:rsid w:val="006E173D"/>
    <w:rsid w:val="00712195"/>
    <w:rsid w:val="007631FD"/>
    <w:rsid w:val="007F24CF"/>
    <w:rsid w:val="00802809"/>
    <w:rsid w:val="00857C86"/>
    <w:rsid w:val="008F138F"/>
    <w:rsid w:val="009A4529"/>
    <w:rsid w:val="00A82C9D"/>
    <w:rsid w:val="00AF31C7"/>
    <w:rsid w:val="00B76677"/>
    <w:rsid w:val="00B85B5D"/>
    <w:rsid w:val="00BE3480"/>
    <w:rsid w:val="00C503AC"/>
    <w:rsid w:val="00CD0A44"/>
    <w:rsid w:val="00CF3E12"/>
    <w:rsid w:val="00D5750F"/>
    <w:rsid w:val="00ED7C55"/>
    <w:rsid w:val="00EF2B96"/>
    <w:rsid w:val="00F34F77"/>
    <w:rsid w:val="00F73528"/>
    <w:rsid w:val="00FA69C8"/>
    <w:rsid w:val="00FD40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2B9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E3BF0"/>
    <w:pPr>
      <w:ind w:left="720"/>
      <w:contextualSpacing/>
    </w:pPr>
  </w:style>
  <w:style w:type="character" w:styleId="a4">
    <w:name w:val="Strong"/>
    <w:basedOn w:val="a0"/>
    <w:uiPriority w:val="22"/>
    <w:qFormat/>
    <w:rsid w:val="00F34F77"/>
    <w:rPr>
      <w:b/>
      <w:bCs/>
    </w:rPr>
  </w:style>
  <w:style w:type="paragraph" w:customStyle="1" w:styleId="rtejustify">
    <w:name w:val="rtejustify"/>
    <w:basedOn w:val="a"/>
    <w:rsid w:val="00F34F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rmal (Web)"/>
    <w:basedOn w:val="a"/>
    <w:uiPriority w:val="99"/>
    <w:semiHidden/>
    <w:unhideWhenUsed/>
    <w:rsid w:val="00096D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xt">
    <w:name w:val="txt"/>
    <w:basedOn w:val="a"/>
    <w:rsid w:val="000A72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header"/>
    <w:basedOn w:val="a"/>
    <w:link w:val="a7"/>
    <w:uiPriority w:val="99"/>
    <w:semiHidden/>
    <w:unhideWhenUsed/>
    <w:rsid w:val="00857C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857C86"/>
  </w:style>
  <w:style w:type="paragraph" w:styleId="a8">
    <w:name w:val="footer"/>
    <w:basedOn w:val="a"/>
    <w:link w:val="a9"/>
    <w:uiPriority w:val="99"/>
    <w:unhideWhenUsed/>
    <w:rsid w:val="00857C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57C86"/>
  </w:style>
  <w:style w:type="paragraph" w:customStyle="1" w:styleId="c11">
    <w:name w:val="c11"/>
    <w:basedOn w:val="a"/>
    <w:rsid w:val="00857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9">
    <w:name w:val="c9"/>
    <w:basedOn w:val="a0"/>
    <w:rsid w:val="00857C86"/>
  </w:style>
  <w:style w:type="table" w:styleId="aa">
    <w:name w:val="Table Grid"/>
    <w:basedOn w:val="a1"/>
    <w:uiPriority w:val="59"/>
    <w:rsid w:val="00A82C9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iPriority w:val="99"/>
    <w:unhideWhenUsed/>
    <w:rsid w:val="00802809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D5750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72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6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2566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4909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8660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00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88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28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8681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17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18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92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587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836988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69387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95046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595784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17574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448265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717516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488195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422944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422839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748738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43504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73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67141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011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74521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1431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5675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17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3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7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14136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422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51416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65516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86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2588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6.sldx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http://www.ozon.ru/brand/3165260/" TargetMode="Externa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7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hyperlink" Target="http://www.ozon.ru/person/286766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hyperlink" Target="http://www.ozon.ru/brand/21102722/" TargetMode="External"/><Relationship Id="rId10" Type="http://schemas.openxmlformats.org/officeDocument/2006/relationships/package" Target="embeddings/______Microsoft_Office_PowerPoint2.sldx"/><Relationship Id="rId19" Type="http://schemas.openxmlformats.org/officeDocument/2006/relationships/hyperlink" Target="http://fcior.edu.r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4.sldx"/><Relationship Id="rId22" Type="http://schemas.openxmlformats.org/officeDocument/2006/relationships/hyperlink" Target="http://www.ozon.ru/brand/4796167/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</TotalTime>
  <Pages>1</Pages>
  <Words>2289</Words>
  <Characters>13053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15312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9</cp:revision>
  <dcterms:created xsi:type="dcterms:W3CDTF">2016-03-14T22:49:00Z</dcterms:created>
  <dcterms:modified xsi:type="dcterms:W3CDTF">2016-03-23T23:31:00Z</dcterms:modified>
</cp:coreProperties>
</file>